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5F" w:rsidRPr="009F67C5" w:rsidRDefault="008F525F" w:rsidP="008F525F">
      <w:pPr>
        <w:pStyle w:val="FR1"/>
        <w:spacing w:before="0"/>
        <w:rPr>
          <w:b w:val="0"/>
          <w:sz w:val="28"/>
          <w:szCs w:val="28"/>
        </w:rPr>
      </w:pPr>
      <w:r w:rsidRPr="009F67C5">
        <w:rPr>
          <w:b w:val="0"/>
          <w:sz w:val="28"/>
          <w:szCs w:val="28"/>
        </w:rPr>
        <w:t>АДМИНИСТРАЦИЯ АВДИНСКОГО СЕЛЬСОВЕТА</w:t>
      </w:r>
    </w:p>
    <w:p w:rsidR="008F525F" w:rsidRPr="009F67C5" w:rsidRDefault="008F525F" w:rsidP="008F525F">
      <w:pPr>
        <w:pStyle w:val="FR1"/>
        <w:spacing w:before="0"/>
        <w:rPr>
          <w:b w:val="0"/>
          <w:sz w:val="28"/>
          <w:szCs w:val="28"/>
        </w:rPr>
      </w:pPr>
      <w:r w:rsidRPr="009F67C5">
        <w:rPr>
          <w:b w:val="0"/>
          <w:sz w:val="28"/>
          <w:szCs w:val="28"/>
        </w:rPr>
        <w:t>УЯРСКОГО РАЙОНА КРАСНОЯРСКОГО КРАЯ</w:t>
      </w:r>
    </w:p>
    <w:p w:rsidR="008F525F" w:rsidRPr="009F67C5" w:rsidRDefault="008F525F" w:rsidP="008F525F">
      <w:pPr>
        <w:jc w:val="center"/>
        <w:rPr>
          <w:sz w:val="28"/>
          <w:szCs w:val="28"/>
        </w:rPr>
      </w:pPr>
    </w:p>
    <w:p w:rsidR="008F525F" w:rsidRPr="009F67C5" w:rsidRDefault="008F525F" w:rsidP="008F525F">
      <w:pPr>
        <w:jc w:val="center"/>
        <w:rPr>
          <w:sz w:val="28"/>
          <w:szCs w:val="28"/>
        </w:rPr>
      </w:pPr>
      <w:r w:rsidRPr="009F67C5">
        <w:rPr>
          <w:sz w:val="28"/>
          <w:szCs w:val="28"/>
        </w:rPr>
        <w:t>ПОСТАНОВЛЕНИЯ</w:t>
      </w:r>
    </w:p>
    <w:p w:rsidR="008F525F" w:rsidRPr="009F67C5" w:rsidRDefault="008F525F" w:rsidP="008F525F">
      <w:pPr>
        <w:rPr>
          <w:sz w:val="28"/>
          <w:szCs w:val="28"/>
        </w:rPr>
      </w:pPr>
    </w:p>
    <w:p w:rsidR="008F525F" w:rsidRPr="009F67C5" w:rsidRDefault="009C5DCB" w:rsidP="008F525F">
      <w:pPr>
        <w:rPr>
          <w:sz w:val="28"/>
          <w:szCs w:val="28"/>
        </w:rPr>
      </w:pPr>
      <w:r>
        <w:rPr>
          <w:sz w:val="28"/>
          <w:szCs w:val="28"/>
        </w:rPr>
        <w:t>2020 г</w:t>
      </w:r>
      <w:r w:rsidR="008F525F" w:rsidRPr="009F67C5">
        <w:rPr>
          <w:sz w:val="28"/>
          <w:szCs w:val="28"/>
        </w:rPr>
        <w:t>.</w:t>
      </w:r>
      <w:r w:rsidR="008F525F" w:rsidRPr="009F67C5">
        <w:rPr>
          <w:sz w:val="28"/>
          <w:szCs w:val="28"/>
        </w:rPr>
        <w:tab/>
      </w:r>
      <w:r w:rsidR="008F525F" w:rsidRPr="009F67C5">
        <w:rPr>
          <w:sz w:val="28"/>
          <w:szCs w:val="28"/>
        </w:rPr>
        <w:tab/>
      </w:r>
      <w:r w:rsidR="008F525F" w:rsidRPr="009F67C5">
        <w:rPr>
          <w:sz w:val="28"/>
          <w:szCs w:val="28"/>
        </w:rPr>
        <w:tab/>
      </w:r>
      <w:r w:rsidR="008F525F" w:rsidRPr="009F67C5">
        <w:rPr>
          <w:sz w:val="28"/>
          <w:szCs w:val="28"/>
        </w:rPr>
        <w:tab/>
      </w:r>
      <w:r w:rsidR="008F525F" w:rsidRPr="009F67C5">
        <w:rPr>
          <w:sz w:val="28"/>
          <w:szCs w:val="28"/>
        </w:rPr>
        <w:tab/>
        <w:t xml:space="preserve"> п. Роща</w:t>
      </w:r>
      <w:r w:rsidR="008F525F" w:rsidRPr="009F67C5">
        <w:rPr>
          <w:sz w:val="28"/>
          <w:szCs w:val="28"/>
        </w:rPr>
        <w:tab/>
      </w:r>
      <w:r w:rsidR="008F525F" w:rsidRPr="009F67C5">
        <w:rPr>
          <w:sz w:val="28"/>
          <w:szCs w:val="28"/>
        </w:rPr>
        <w:tab/>
      </w:r>
      <w:r w:rsidR="008F525F" w:rsidRPr="009F67C5">
        <w:rPr>
          <w:sz w:val="28"/>
          <w:szCs w:val="28"/>
        </w:rPr>
        <w:tab/>
        <w:t xml:space="preserve">№  </w:t>
      </w:r>
      <w:r w:rsidRPr="009C5DCB">
        <w:rPr>
          <w:color w:val="FF0000"/>
          <w:sz w:val="28"/>
          <w:szCs w:val="28"/>
        </w:rPr>
        <w:t>ПРОЕКТ</w:t>
      </w:r>
    </w:p>
    <w:p w:rsidR="008F525F" w:rsidRPr="009F67C5" w:rsidRDefault="008F525F" w:rsidP="008F525F">
      <w:pPr>
        <w:autoSpaceDE w:val="0"/>
        <w:autoSpaceDN w:val="0"/>
        <w:adjustRightInd w:val="0"/>
        <w:ind w:firstLine="708"/>
        <w:rPr>
          <w:sz w:val="28"/>
          <w:szCs w:val="28"/>
        </w:rPr>
      </w:pPr>
    </w:p>
    <w:p w:rsidR="008F525F" w:rsidRPr="009F67C5" w:rsidRDefault="008F525F" w:rsidP="008F525F">
      <w:pPr>
        <w:rPr>
          <w:b/>
          <w:bCs/>
          <w:sz w:val="28"/>
          <w:szCs w:val="28"/>
        </w:rPr>
      </w:pPr>
      <w:r w:rsidRPr="009F67C5">
        <w:rPr>
          <w:b/>
          <w:sz w:val="28"/>
          <w:szCs w:val="28"/>
        </w:rPr>
        <w:t xml:space="preserve">Об утверждении </w:t>
      </w:r>
      <w:r w:rsidRPr="009F67C5">
        <w:rPr>
          <w:b/>
          <w:bCs/>
          <w:sz w:val="28"/>
          <w:szCs w:val="28"/>
        </w:rPr>
        <w:t xml:space="preserve">Порядка </w:t>
      </w:r>
    </w:p>
    <w:p w:rsidR="008F525F" w:rsidRPr="009F67C5" w:rsidRDefault="008F525F" w:rsidP="008F525F">
      <w:pPr>
        <w:rPr>
          <w:b/>
          <w:bCs/>
          <w:sz w:val="28"/>
          <w:szCs w:val="28"/>
        </w:rPr>
      </w:pPr>
      <w:r w:rsidRPr="009F67C5">
        <w:rPr>
          <w:b/>
          <w:bCs/>
          <w:sz w:val="28"/>
          <w:szCs w:val="28"/>
        </w:rPr>
        <w:t xml:space="preserve">разработки </w:t>
      </w:r>
      <w:proofErr w:type="gramStart"/>
      <w:r w:rsidRPr="009F67C5">
        <w:rPr>
          <w:b/>
          <w:bCs/>
          <w:sz w:val="28"/>
          <w:szCs w:val="28"/>
        </w:rPr>
        <w:t>среднесрочного</w:t>
      </w:r>
      <w:proofErr w:type="gramEnd"/>
      <w:r w:rsidRPr="009F67C5">
        <w:rPr>
          <w:b/>
          <w:bCs/>
          <w:sz w:val="28"/>
          <w:szCs w:val="28"/>
        </w:rPr>
        <w:t xml:space="preserve"> </w:t>
      </w:r>
    </w:p>
    <w:p w:rsidR="008F525F" w:rsidRPr="009F67C5" w:rsidRDefault="008F525F" w:rsidP="008F525F">
      <w:pPr>
        <w:rPr>
          <w:b/>
          <w:bCs/>
          <w:sz w:val="28"/>
          <w:szCs w:val="28"/>
        </w:rPr>
      </w:pPr>
      <w:r w:rsidRPr="009F67C5">
        <w:rPr>
          <w:b/>
          <w:bCs/>
          <w:sz w:val="28"/>
          <w:szCs w:val="28"/>
        </w:rPr>
        <w:t xml:space="preserve">финансового плана Рощинского </w:t>
      </w:r>
    </w:p>
    <w:p w:rsidR="008F525F" w:rsidRPr="009F67C5" w:rsidRDefault="008F525F" w:rsidP="008F525F">
      <w:pPr>
        <w:rPr>
          <w:b/>
          <w:sz w:val="28"/>
          <w:szCs w:val="28"/>
        </w:rPr>
      </w:pPr>
      <w:r w:rsidRPr="009F67C5">
        <w:rPr>
          <w:b/>
          <w:bCs/>
          <w:sz w:val="28"/>
          <w:szCs w:val="28"/>
        </w:rPr>
        <w:t xml:space="preserve">сельсовета Уярского района </w:t>
      </w:r>
    </w:p>
    <w:p w:rsidR="008F525F" w:rsidRPr="009F67C5" w:rsidRDefault="008F525F" w:rsidP="008F525F">
      <w:pPr>
        <w:rPr>
          <w:b/>
          <w:bCs/>
          <w:sz w:val="28"/>
          <w:szCs w:val="28"/>
        </w:rPr>
      </w:pPr>
    </w:p>
    <w:p w:rsidR="008F525F" w:rsidRPr="009F67C5" w:rsidRDefault="008F525F" w:rsidP="008F525F">
      <w:pPr>
        <w:pStyle w:val="ConsPlusNormal"/>
        <w:framePr w:hSpace="180" w:wrap="around" w:vAnchor="text" w:hAnchor="text" w:y="1"/>
        <w:spacing w:line="276" w:lineRule="auto"/>
        <w:ind w:firstLine="540"/>
        <w:suppressOverlap/>
        <w:jc w:val="both"/>
        <w:rPr>
          <w:rStyle w:val="ac"/>
          <w:bCs/>
        </w:rPr>
      </w:pPr>
      <w:r w:rsidRPr="009F67C5">
        <w:rPr>
          <w:b w:val="0"/>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Решением Рощинского сельсовета Уярского района 20.02.2017 № 01-02 «</w:t>
      </w:r>
      <w:r w:rsidRPr="009F67C5">
        <w:rPr>
          <w:rStyle w:val="ac"/>
        </w:rPr>
        <w:t>О бюджетном процессе в Рощинском сельсовете Уярского района</w:t>
      </w:r>
      <w:r w:rsidRPr="009F67C5">
        <w:rPr>
          <w:b w:val="0"/>
        </w:rPr>
        <w:t>» ПОСТАНОВЛЯЮ:</w:t>
      </w:r>
    </w:p>
    <w:p w:rsidR="008F525F" w:rsidRPr="009F67C5" w:rsidRDefault="008F525F" w:rsidP="008F525F">
      <w:pPr>
        <w:pStyle w:val="ConsPlusNormal"/>
        <w:spacing w:line="276" w:lineRule="auto"/>
        <w:jc w:val="both"/>
        <w:rPr>
          <w:b w:val="0"/>
        </w:rPr>
      </w:pPr>
    </w:p>
    <w:p w:rsidR="008F525F" w:rsidRPr="009F67C5" w:rsidRDefault="008F525F" w:rsidP="008F525F">
      <w:pPr>
        <w:jc w:val="both"/>
        <w:rPr>
          <w:sz w:val="28"/>
          <w:szCs w:val="28"/>
        </w:rPr>
      </w:pPr>
      <w:r>
        <w:rPr>
          <w:sz w:val="28"/>
          <w:szCs w:val="28"/>
        </w:rPr>
        <w:tab/>
      </w:r>
      <w:r w:rsidRPr="009F67C5">
        <w:rPr>
          <w:sz w:val="28"/>
          <w:szCs w:val="28"/>
        </w:rPr>
        <w:t>1. Утвердить:</w:t>
      </w:r>
    </w:p>
    <w:p w:rsidR="008F525F" w:rsidRPr="009F67C5" w:rsidRDefault="008F525F" w:rsidP="008F525F">
      <w:pPr>
        <w:ind w:firstLine="709"/>
        <w:jc w:val="both"/>
        <w:rPr>
          <w:sz w:val="28"/>
          <w:szCs w:val="28"/>
        </w:rPr>
      </w:pPr>
      <w:r w:rsidRPr="009F67C5">
        <w:rPr>
          <w:sz w:val="28"/>
          <w:szCs w:val="28"/>
        </w:rPr>
        <w:t xml:space="preserve">1.1. </w:t>
      </w:r>
      <w:r w:rsidRPr="009F67C5">
        <w:rPr>
          <w:bCs/>
          <w:sz w:val="28"/>
          <w:szCs w:val="28"/>
        </w:rPr>
        <w:t xml:space="preserve">Порядок разработки среднесрочного финансового плана Рощинского сельсовета Уярского района </w:t>
      </w:r>
      <w:r w:rsidRPr="009F67C5">
        <w:rPr>
          <w:sz w:val="28"/>
          <w:szCs w:val="28"/>
        </w:rPr>
        <w:t>согласно приложению 1;</w:t>
      </w:r>
    </w:p>
    <w:p w:rsidR="008F525F" w:rsidRDefault="008F525F" w:rsidP="008F525F">
      <w:pPr>
        <w:ind w:firstLine="709"/>
        <w:jc w:val="both"/>
        <w:rPr>
          <w:sz w:val="28"/>
          <w:szCs w:val="28"/>
        </w:rPr>
      </w:pPr>
      <w:r w:rsidRPr="009F67C5">
        <w:rPr>
          <w:sz w:val="28"/>
          <w:szCs w:val="28"/>
        </w:rPr>
        <w:t xml:space="preserve">1.2. </w:t>
      </w:r>
      <w:r w:rsidRPr="009F67C5">
        <w:rPr>
          <w:bCs/>
          <w:sz w:val="28"/>
          <w:szCs w:val="28"/>
        </w:rPr>
        <w:t xml:space="preserve">Методику формирования среднесрочного финансового плана Рощинского сельсовета Уярского района </w:t>
      </w:r>
      <w:r w:rsidRPr="009F67C5">
        <w:rPr>
          <w:sz w:val="28"/>
          <w:szCs w:val="28"/>
        </w:rPr>
        <w:t>согласно приложению 2.</w:t>
      </w:r>
    </w:p>
    <w:p w:rsidR="009C5DCB" w:rsidRPr="009C5DCB" w:rsidRDefault="009C5DCB" w:rsidP="009C5DCB">
      <w:pPr>
        <w:jc w:val="both"/>
        <w:rPr>
          <w:bCs/>
          <w:sz w:val="28"/>
          <w:szCs w:val="28"/>
        </w:rPr>
      </w:pPr>
      <w:r>
        <w:rPr>
          <w:sz w:val="28"/>
          <w:szCs w:val="28"/>
        </w:rPr>
        <w:tab/>
      </w:r>
      <w:r w:rsidRPr="009C5DCB">
        <w:rPr>
          <w:sz w:val="28"/>
          <w:szCs w:val="28"/>
        </w:rPr>
        <w:t xml:space="preserve">2. Постановление № 91 – </w:t>
      </w:r>
      <w:proofErr w:type="gramStart"/>
      <w:r>
        <w:rPr>
          <w:sz w:val="28"/>
          <w:szCs w:val="28"/>
        </w:rPr>
        <w:t>п</w:t>
      </w:r>
      <w:proofErr w:type="gramEnd"/>
      <w:r>
        <w:rPr>
          <w:sz w:val="28"/>
          <w:szCs w:val="28"/>
        </w:rPr>
        <w:t xml:space="preserve"> </w:t>
      </w:r>
      <w:r w:rsidRPr="009C5DCB">
        <w:rPr>
          <w:sz w:val="28"/>
          <w:szCs w:val="28"/>
        </w:rPr>
        <w:t xml:space="preserve">от 30.12.2019 г. </w:t>
      </w:r>
      <w:r>
        <w:rPr>
          <w:sz w:val="28"/>
          <w:szCs w:val="28"/>
        </w:rPr>
        <w:t>«</w:t>
      </w:r>
      <w:r w:rsidRPr="009C5DCB">
        <w:rPr>
          <w:sz w:val="28"/>
          <w:szCs w:val="28"/>
        </w:rPr>
        <w:t xml:space="preserve">Об утверждении </w:t>
      </w:r>
      <w:r w:rsidRPr="009C5DCB">
        <w:rPr>
          <w:bCs/>
          <w:sz w:val="28"/>
          <w:szCs w:val="28"/>
        </w:rPr>
        <w:t xml:space="preserve">Порядка разработки среднесрочного финансового плана Рощинского </w:t>
      </w:r>
      <w:r w:rsidRPr="009C5DCB">
        <w:rPr>
          <w:bCs/>
          <w:sz w:val="28"/>
          <w:szCs w:val="28"/>
        </w:rPr>
        <w:t xml:space="preserve"> </w:t>
      </w:r>
      <w:r>
        <w:rPr>
          <w:bCs/>
          <w:sz w:val="28"/>
          <w:szCs w:val="28"/>
        </w:rPr>
        <w:t>сельсовета Уярского района» с 01.01.2021 г. считать утратившим силу.</w:t>
      </w:r>
    </w:p>
    <w:p w:rsidR="008F525F" w:rsidRPr="009F67C5" w:rsidRDefault="008F525F" w:rsidP="008F525F">
      <w:pPr>
        <w:autoSpaceDE w:val="0"/>
        <w:autoSpaceDN w:val="0"/>
        <w:adjustRightInd w:val="0"/>
        <w:jc w:val="both"/>
        <w:rPr>
          <w:sz w:val="28"/>
          <w:szCs w:val="28"/>
        </w:rPr>
      </w:pPr>
      <w:r>
        <w:rPr>
          <w:sz w:val="28"/>
          <w:szCs w:val="28"/>
        </w:rPr>
        <w:tab/>
      </w:r>
      <w:r w:rsidR="009C5DCB">
        <w:rPr>
          <w:sz w:val="28"/>
          <w:szCs w:val="28"/>
        </w:rPr>
        <w:t>3</w:t>
      </w:r>
      <w:r w:rsidRPr="009F67C5">
        <w:rPr>
          <w:sz w:val="28"/>
          <w:szCs w:val="28"/>
        </w:rPr>
        <w:t xml:space="preserve">. </w:t>
      </w:r>
      <w:proofErr w:type="gramStart"/>
      <w:r w:rsidRPr="009F67C5">
        <w:rPr>
          <w:sz w:val="28"/>
          <w:szCs w:val="28"/>
        </w:rPr>
        <w:t>Контроль  за</w:t>
      </w:r>
      <w:proofErr w:type="gramEnd"/>
      <w:r w:rsidRPr="009F67C5">
        <w:rPr>
          <w:sz w:val="28"/>
          <w:szCs w:val="28"/>
        </w:rPr>
        <w:t xml:space="preserve"> выполнением настоящего Постановления оставляю за собой.</w:t>
      </w:r>
    </w:p>
    <w:p w:rsidR="008F525F" w:rsidRPr="009F67C5" w:rsidRDefault="008F525F" w:rsidP="008F525F">
      <w:pPr>
        <w:widowControl w:val="0"/>
        <w:autoSpaceDE w:val="0"/>
        <w:autoSpaceDN w:val="0"/>
        <w:adjustRightInd w:val="0"/>
        <w:jc w:val="both"/>
        <w:rPr>
          <w:sz w:val="28"/>
          <w:szCs w:val="28"/>
        </w:rPr>
      </w:pPr>
      <w:r>
        <w:rPr>
          <w:sz w:val="28"/>
          <w:szCs w:val="28"/>
        </w:rPr>
        <w:tab/>
      </w:r>
      <w:r w:rsidR="009C5DCB">
        <w:rPr>
          <w:sz w:val="28"/>
          <w:szCs w:val="28"/>
        </w:rPr>
        <w:t>4</w:t>
      </w:r>
      <w:r w:rsidRPr="009F67C5">
        <w:rPr>
          <w:sz w:val="28"/>
          <w:szCs w:val="28"/>
        </w:rPr>
        <w:t xml:space="preserve"> .Постановление </w:t>
      </w:r>
      <w:r w:rsidRPr="009F67C5">
        <w:rPr>
          <w:bCs/>
          <w:sz w:val="28"/>
          <w:szCs w:val="28"/>
        </w:rPr>
        <w:t>вступает в силу с 1 января 2020 года, но не ранее дня, следующего за днем его официального опубликования</w:t>
      </w:r>
      <w:r w:rsidRPr="009F67C5">
        <w:rPr>
          <w:sz w:val="28"/>
          <w:szCs w:val="28"/>
        </w:rPr>
        <w:t>.</w:t>
      </w:r>
    </w:p>
    <w:p w:rsidR="008F525F" w:rsidRPr="009F67C5" w:rsidRDefault="008F525F" w:rsidP="008F525F">
      <w:pPr>
        <w:autoSpaceDE w:val="0"/>
        <w:autoSpaceDN w:val="0"/>
        <w:adjustRightInd w:val="0"/>
        <w:jc w:val="both"/>
        <w:rPr>
          <w:sz w:val="28"/>
          <w:szCs w:val="28"/>
        </w:rPr>
      </w:pPr>
      <w:r>
        <w:rPr>
          <w:sz w:val="28"/>
          <w:szCs w:val="28"/>
        </w:rPr>
        <w:tab/>
      </w:r>
      <w:r w:rsidR="009C5DCB">
        <w:rPr>
          <w:sz w:val="28"/>
          <w:szCs w:val="28"/>
        </w:rPr>
        <w:t>5</w:t>
      </w:r>
      <w:r w:rsidRPr="009F67C5">
        <w:rPr>
          <w:sz w:val="28"/>
          <w:szCs w:val="28"/>
        </w:rPr>
        <w:t>. Постановление направляется для опубликования в районной общественно</w:t>
      </w:r>
      <w:r>
        <w:rPr>
          <w:sz w:val="28"/>
          <w:szCs w:val="28"/>
        </w:rPr>
        <w:t xml:space="preserve"> </w:t>
      </w:r>
      <w:r w:rsidRPr="009F67C5">
        <w:rPr>
          <w:sz w:val="28"/>
          <w:szCs w:val="28"/>
        </w:rPr>
        <w:t>- политической газете «Вперед», на размещение на официальном сайте администрации поселения в сети Интернет.</w:t>
      </w:r>
    </w:p>
    <w:p w:rsidR="008F525F" w:rsidRPr="009F67C5" w:rsidRDefault="008F525F" w:rsidP="008F525F">
      <w:pPr>
        <w:widowControl w:val="0"/>
        <w:autoSpaceDE w:val="0"/>
        <w:autoSpaceDN w:val="0"/>
        <w:adjustRightInd w:val="0"/>
        <w:ind w:firstLine="539"/>
        <w:jc w:val="both"/>
        <w:rPr>
          <w:sz w:val="28"/>
          <w:szCs w:val="28"/>
        </w:rPr>
      </w:pPr>
      <w:r w:rsidRPr="009F67C5">
        <w:rPr>
          <w:sz w:val="28"/>
          <w:szCs w:val="28"/>
        </w:rPr>
        <w:t>.</w:t>
      </w:r>
    </w:p>
    <w:p w:rsidR="008F525F" w:rsidRPr="009F67C5" w:rsidRDefault="008F525F" w:rsidP="008F525F">
      <w:pPr>
        <w:widowControl w:val="0"/>
        <w:autoSpaceDE w:val="0"/>
        <w:autoSpaceDN w:val="0"/>
        <w:adjustRightInd w:val="0"/>
        <w:ind w:left="539"/>
        <w:jc w:val="both"/>
        <w:rPr>
          <w:sz w:val="28"/>
          <w:szCs w:val="28"/>
        </w:rPr>
      </w:pPr>
    </w:p>
    <w:p w:rsidR="008F525F" w:rsidRPr="009F67C5" w:rsidRDefault="008F525F" w:rsidP="008F525F">
      <w:pPr>
        <w:jc w:val="both"/>
        <w:rPr>
          <w:sz w:val="28"/>
          <w:szCs w:val="28"/>
        </w:rPr>
      </w:pPr>
      <w:r w:rsidRPr="009F67C5">
        <w:rPr>
          <w:sz w:val="28"/>
          <w:szCs w:val="28"/>
        </w:rPr>
        <w:t>Глава сельсовета</w:t>
      </w:r>
      <w:r w:rsidRPr="009F67C5">
        <w:rPr>
          <w:sz w:val="28"/>
          <w:szCs w:val="28"/>
        </w:rPr>
        <w:tab/>
      </w:r>
      <w:r w:rsidRPr="009F67C5">
        <w:rPr>
          <w:sz w:val="28"/>
          <w:szCs w:val="28"/>
        </w:rPr>
        <w:tab/>
      </w:r>
      <w:r w:rsidRPr="009F67C5">
        <w:rPr>
          <w:sz w:val="28"/>
          <w:szCs w:val="28"/>
        </w:rPr>
        <w:tab/>
      </w:r>
      <w:r w:rsidRPr="009F67C5">
        <w:rPr>
          <w:sz w:val="28"/>
          <w:szCs w:val="28"/>
        </w:rPr>
        <w:tab/>
      </w:r>
      <w:r w:rsidRPr="009F67C5">
        <w:rPr>
          <w:sz w:val="28"/>
          <w:szCs w:val="28"/>
        </w:rPr>
        <w:tab/>
        <w:t xml:space="preserve">                      </w:t>
      </w:r>
      <w:r>
        <w:rPr>
          <w:sz w:val="28"/>
          <w:szCs w:val="28"/>
        </w:rPr>
        <w:tab/>
      </w:r>
      <w:r w:rsidRPr="009F67C5">
        <w:rPr>
          <w:sz w:val="28"/>
          <w:szCs w:val="28"/>
        </w:rPr>
        <w:t xml:space="preserve"> В.А. Попков</w:t>
      </w:r>
    </w:p>
    <w:p w:rsidR="008F525F" w:rsidRPr="009F67C5"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Pr="009F67C5" w:rsidRDefault="008F525F" w:rsidP="008F525F">
      <w:pPr>
        <w:pStyle w:val="ConsPlusNormal"/>
        <w:ind w:left="6120"/>
        <w:jc w:val="right"/>
        <w:outlineLvl w:val="0"/>
        <w:rPr>
          <w:b w:val="0"/>
          <w:color w:val="000000"/>
        </w:rPr>
      </w:pPr>
      <w:r w:rsidRPr="009F67C5">
        <w:rPr>
          <w:b w:val="0"/>
          <w:color w:val="000000"/>
        </w:rPr>
        <w:lastRenderedPageBreak/>
        <w:t xml:space="preserve">Приложение № 1                               к Постановлению </w:t>
      </w:r>
    </w:p>
    <w:p w:rsidR="008F525F" w:rsidRPr="009F67C5" w:rsidRDefault="008F525F" w:rsidP="008F525F">
      <w:pPr>
        <w:pStyle w:val="ConsPlusNormal"/>
        <w:ind w:left="6120"/>
        <w:jc w:val="right"/>
        <w:rPr>
          <w:b w:val="0"/>
          <w:color w:val="000000"/>
        </w:rPr>
      </w:pPr>
      <w:r w:rsidRPr="009F67C5">
        <w:rPr>
          <w:b w:val="0"/>
          <w:color w:val="000000"/>
        </w:rPr>
        <w:t>Администрации Рощинского сельсовета Уярского района</w:t>
      </w:r>
    </w:p>
    <w:p w:rsidR="008F525F" w:rsidRPr="009F67C5" w:rsidRDefault="008F525F" w:rsidP="008F525F">
      <w:pPr>
        <w:pStyle w:val="ConsPlusNormal"/>
        <w:ind w:left="6120" w:firstLine="240"/>
        <w:jc w:val="center"/>
        <w:rPr>
          <w:b w:val="0"/>
          <w:color w:val="000000"/>
        </w:rPr>
      </w:pPr>
      <w:r w:rsidRPr="009F67C5">
        <w:rPr>
          <w:b w:val="0"/>
          <w:color w:val="000000"/>
        </w:rPr>
        <w:t xml:space="preserve">   от </w:t>
      </w:r>
      <w:r w:rsidR="009C5DCB">
        <w:rPr>
          <w:b w:val="0"/>
          <w:color w:val="000000"/>
        </w:rPr>
        <w:t>2020</w:t>
      </w:r>
      <w:r w:rsidRPr="009F67C5">
        <w:rPr>
          <w:b w:val="0"/>
          <w:color w:val="000000"/>
        </w:rPr>
        <w:t xml:space="preserve"> г. N </w:t>
      </w:r>
      <w:r w:rsidR="009C5DCB">
        <w:rPr>
          <w:b w:val="0"/>
          <w:color w:val="000000"/>
        </w:rPr>
        <w:t xml:space="preserve">  </w:t>
      </w:r>
      <w:r w:rsidRPr="009F67C5">
        <w:rPr>
          <w:b w:val="0"/>
          <w:color w:val="000000"/>
        </w:rPr>
        <w:t>-</w:t>
      </w:r>
      <w:proofErr w:type="gramStart"/>
      <w:r w:rsidRPr="009F67C5">
        <w:rPr>
          <w:b w:val="0"/>
          <w:color w:val="000000"/>
        </w:rPr>
        <w:t>п</w:t>
      </w:r>
      <w:proofErr w:type="gramEnd"/>
    </w:p>
    <w:p w:rsidR="008F525F" w:rsidRPr="009F67C5" w:rsidRDefault="008F525F" w:rsidP="008F525F">
      <w:pPr>
        <w:jc w:val="right"/>
        <w:rPr>
          <w:sz w:val="28"/>
          <w:szCs w:val="28"/>
        </w:rPr>
      </w:pPr>
    </w:p>
    <w:p w:rsidR="008F525F" w:rsidRPr="009F67C5" w:rsidRDefault="008F525F" w:rsidP="008F525F">
      <w:pPr>
        <w:jc w:val="center"/>
        <w:rPr>
          <w:b/>
          <w:bCs/>
          <w:sz w:val="28"/>
          <w:szCs w:val="28"/>
        </w:rPr>
      </w:pPr>
      <w:r w:rsidRPr="009F67C5">
        <w:rPr>
          <w:b/>
          <w:bCs/>
          <w:sz w:val="28"/>
          <w:szCs w:val="28"/>
        </w:rPr>
        <w:t xml:space="preserve">Порядок </w:t>
      </w:r>
    </w:p>
    <w:p w:rsidR="008F525F" w:rsidRPr="009F67C5" w:rsidRDefault="008F525F" w:rsidP="008F525F">
      <w:pPr>
        <w:jc w:val="center"/>
        <w:rPr>
          <w:b/>
          <w:bCs/>
          <w:sz w:val="28"/>
          <w:szCs w:val="28"/>
        </w:rPr>
      </w:pPr>
      <w:r w:rsidRPr="009F67C5">
        <w:rPr>
          <w:b/>
          <w:bCs/>
          <w:sz w:val="28"/>
          <w:szCs w:val="28"/>
        </w:rPr>
        <w:t>разработки среднесрочного финансового плана</w:t>
      </w:r>
    </w:p>
    <w:p w:rsidR="008F525F" w:rsidRPr="009F67C5" w:rsidRDefault="008F525F" w:rsidP="008F525F">
      <w:pPr>
        <w:jc w:val="center"/>
        <w:rPr>
          <w:sz w:val="28"/>
          <w:szCs w:val="28"/>
        </w:rPr>
      </w:pPr>
      <w:r w:rsidRPr="009F67C5">
        <w:rPr>
          <w:bCs/>
          <w:sz w:val="28"/>
          <w:szCs w:val="28"/>
        </w:rPr>
        <w:t>Рощинского сельсовета Уярского района</w:t>
      </w:r>
      <w:r w:rsidRPr="009F67C5">
        <w:rPr>
          <w:b/>
          <w:bCs/>
          <w:sz w:val="28"/>
          <w:szCs w:val="28"/>
        </w:rPr>
        <w:t xml:space="preserve"> </w:t>
      </w:r>
    </w:p>
    <w:p w:rsidR="008F525F" w:rsidRPr="009F67C5" w:rsidRDefault="008F525F" w:rsidP="008F525F">
      <w:pPr>
        <w:contextualSpacing/>
        <w:jc w:val="center"/>
        <w:rPr>
          <w:sz w:val="28"/>
          <w:szCs w:val="28"/>
        </w:rPr>
      </w:pPr>
    </w:p>
    <w:p w:rsidR="008F525F" w:rsidRPr="009F67C5" w:rsidRDefault="008F525F" w:rsidP="008F525F">
      <w:pPr>
        <w:contextualSpacing/>
        <w:jc w:val="center"/>
        <w:rPr>
          <w:b/>
          <w:sz w:val="28"/>
          <w:szCs w:val="28"/>
        </w:rPr>
      </w:pPr>
      <w:r w:rsidRPr="009F67C5">
        <w:rPr>
          <w:b/>
          <w:sz w:val="28"/>
          <w:szCs w:val="28"/>
        </w:rPr>
        <w:t>1. Общие положения</w:t>
      </w:r>
    </w:p>
    <w:p w:rsidR="008F525F" w:rsidRPr="009F67C5" w:rsidRDefault="008F525F" w:rsidP="008F525F">
      <w:pPr>
        <w:ind w:firstLine="709"/>
        <w:contextualSpacing/>
        <w:jc w:val="both"/>
        <w:rPr>
          <w:sz w:val="28"/>
          <w:szCs w:val="28"/>
        </w:rPr>
      </w:pPr>
      <w:r w:rsidRPr="009F67C5">
        <w:rPr>
          <w:sz w:val="28"/>
          <w:szCs w:val="28"/>
        </w:rPr>
        <w:t xml:space="preserve">1.1. Настоящий Порядок регламентирует разработку среднесрочного финансового </w:t>
      </w:r>
      <w:r w:rsidRPr="009F67C5">
        <w:rPr>
          <w:bCs/>
          <w:sz w:val="28"/>
          <w:szCs w:val="28"/>
        </w:rPr>
        <w:t>Рощинского сельсовета Уярского района</w:t>
      </w:r>
      <w:r w:rsidRPr="009F67C5">
        <w:rPr>
          <w:sz w:val="28"/>
          <w:szCs w:val="28"/>
        </w:rPr>
        <w:t xml:space="preserve">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9F67C5">
        <w:rPr>
          <w:sz w:val="28"/>
          <w:szCs w:val="28"/>
        </w:rPr>
        <w:t xml:space="preserve">порядка формирования основных параметров бюджета </w:t>
      </w:r>
      <w:r w:rsidRPr="009F67C5">
        <w:rPr>
          <w:bCs/>
          <w:sz w:val="28"/>
          <w:szCs w:val="28"/>
        </w:rPr>
        <w:t>Рощинского сельсовета</w:t>
      </w:r>
      <w:proofErr w:type="gramEnd"/>
      <w:r w:rsidRPr="009F67C5">
        <w:rPr>
          <w:bCs/>
          <w:sz w:val="28"/>
          <w:szCs w:val="28"/>
        </w:rPr>
        <w:t xml:space="preserve"> Уярского района</w:t>
      </w:r>
      <w:r w:rsidRPr="009F67C5">
        <w:rPr>
          <w:sz w:val="28"/>
          <w:szCs w:val="28"/>
        </w:rPr>
        <w:t xml:space="preserve"> (далее – поселение).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8F525F" w:rsidRPr="009F67C5" w:rsidRDefault="008F525F" w:rsidP="008F525F">
      <w:pPr>
        <w:ind w:firstLine="709"/>
        <w:contextualSpacing/>
        <w:jc w:val="both"/>
        <w:rPr>
          <w:sz w:val="28"/>
          <w:szCs w:val="28"/>
        </w:rPr>
      </w:pPr>
      <w:r w:rsidRPr="009F67C5">
        <w:rPr>
          <w:sz w:val="28"/>
          <w:szCs w:val="28"/>
        </w:rPr>
        <w:t>1.2. Среднесрочный финансовый план - документ, содержащий параметры (основные показатели) бюджета поселения, формируемый одновременно с проектом бюджета поселение на очередной финансовый год, на основе прогноза социально-экономического развития поселения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поселения.</w:t>
      </w:r>
    </w:p>
    <w:p w:rsidR="008F525F" w:rsidRPr="009F67C5" w:rsidRDefault="008F525F" w:rsidP="008F525F">
      <w:pPr>
        <w:ind w:firstLine="709"/>
        <w:contextualSpacing/>
        <w:jc w:val="both"/>
        <w:rPr>
          <w:sz w:val="28"/>
          <w:szCs w:val="28"/>
        </w:rPr>
      </w:pPr>
      <w:r w:rsidRPr="009F67C5">
        <w:rPr>
          <w:sz w:val="28"/>
          <w:szCs w:val="28"/>
        </w:rPr>
        <w:t>1.3. Среднесрочный финансовый план разрабатывается в целях:</w:t>
      </w:r>
    </w:p>
    <w:p w:rsidR="008F525F" w:rsidRPr="009F67C5" w:rsidRDefault="008F525F" w:rsidP="008F525F">
      <w:pPr>
        <w:ind w:firstLine="709"/>
        <w:contextualSpacing/>
        <w:jc w:val="both"/>
        <w:rPr>
          <w:sz w:val="28"/>
          <w:szCs w:val="28"/>
        </w:rPr>
      </w:pPr>
      <w:r w:rsidRPr="009F67C5">
        <w:rPr>
          <w:sz w:val="28"/>
          <w:szCs w:val="28"/>
        </w:rPr>
        <w:t>- информирования сельского Совета депутатов поселения о финансовом отражении среднесрочных тенденций развития экономики и социальной сферы;</w:t>
      </w:r>
    </w:p>
    <w:p w:rsidR="008F525F" w:rsidRPr="009F67C5" w:rsidRDefault="008F525F" w:rsidP="008F525F">
      <w:pPr>
        <w:ind w:firstLine="709"/>
        <w:contextualSpacing/>
        <w:jc w:val="both"/>
        <w:rPr>
          <w:sz w:val="28"/>
          <w:szCs w:val="28"/>
        </w:rPr>
      </w:pPr>
      <w:r w:rsidRPr="009F67C5">
        <w:rPr>
          <w:sz w:val="28"/>
          <w:szCs w:val="28"/>
        </w:rPr>
        <w:t>- комплексного прогнозирования финансовых последствий разрабатываемых и реализуемых реформ, программ, решений;</w:t>
      </w:r>
    </w:p>
    <w:p w:rsidR="008F525F" w:rsidRPr="009F67C5" w:rsidRDefault="008F525F" w:rsidP="008F525F">
      <w:pPr>
        <w:ind w:firstLine="709"/>
        <w:contextualSpacing/>
        <w:jc w:val="both"/>
        <w:rPr>
          <w:sz w:val="28"/>
          <w:szCs w:val="28"/>
        </w:rPr>
      </w:pPr>
      <w:r w:rsidRPr="009F67C5">
        <w:rPr>
          <w:sz w:val="28"/>
          <w:szCs w:val="28"/>
        </w:rPr>
        <w:t>- выявления необходимости и возможности осуществления в перспективе мер в области финансовой политики;</w:t>
      </w:r>
    </w:p>
    <w:p w:rsidR="008F525F" w:rsidRPr="009F67C5" w:rsidRDefault="008F525F" w:rsidP="008F525F">
      <w:pPr>
        <w:ind w:firstLine="709"/>
        <w:contextualSpacing/>
        <w:jc w:val="both"/>
        <w:rPr>
          <w:sz w:val="28"/>
          <w:szCs w:val="28"/>
        </w:rPr>
      </w:pPr>
      <w:r w:rsidRPr="009F67C5">
        <w:rPr>
          <w:sz w:val="28"/>
          <w:szCs w:val="28"/>
        </w:rPr>
        <w:t xml:space="preserve">1.4. </w:t>
      </w:r>
      <w:proofErr w:type="gramStart"/>
      <w:r w:rsidRPr="009F67C5">
        <w:rPr>
          <w:sz w:val="28"/>
          <w:szCs w:val="28"/>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8F525F" w:rsidRPr="009F67C5" w:rsidRDefault="008F525F" w:rsidP="008F525F">
      <w:pPr>
        <w:ind w:firstLine="709"/>
        <w:contextualSpacing/>
        <w:jc w:val="both"/>
        <w:rPr>
          <w:sz w:val="28"/>
          <w:szCs w:val="28"/>
        </w:rPr>
      </w:pPr>
      <w:r w:rsidRPr="009F67C5">
        <w:rPr>
          <w:sz w:val="28"/>
          <w:szCs w:val="28"/>
        </w:rPr>
        <w:t>1.5. Понятия, используемые в настоящем Порядке:</w:t>
      </w:r>
    </w:p>
    <w:p w:rsidR="008F525F" w:rsidRPr="009F67C5" w:rsidRDefault="008F525F" w:rsidP="008F525F">
      <w:pPr>
        <w:autoSpaceDE w:val="0"/>
        <w:autoSpaceDN w:val="0"/>
        <w:adjustRightInd w:val="0"/>
        <w:ind w:firstLine="709"/>
        <w:jc w:val="both"/>
        <w:outlineLvl w:val="2"/>
        <w:rPr>
          <w:sz w:val="28"/>
          <w:szCs w:val="28"/>
        </w:rPr>
      </w:pPr>
      <w:r w:rsidRPr="009F67C5">
        <w:rPr>
          <w:sz w:val="28"/>
          <w:szCs w:val="28"/>
        </w:rPr>
        <w:lastRenderedPageBreak/>
        <w:t xml:space="preserve">- текущий финансовый год - год, в котором осуществляется исполнение бюджета поселения, составление и рассмотрение проекта бюджета поселения  на очередной финансовый год в соответствии с настоящим Порядком; </w:t>
      </w:r>
    </w:p>
    <w:p w:rsidR="008F525F" w:rsidRPr="009F67C5" w:rsidRDefault="008F525F" w:rsidP="008F525F">
      <w:pPr>
        <w:ind w:firstLine="709"/>
        <w:contextualSpacing/>
        <w:jc w:val="both"/>
        <w:rPr>
          <w:sz w:val="28"/>
          <w:szCs w:val="28"/>
        </w:rPr>
      </w:pPr>
      <w:r w:rsidRPr="009F67C5">
        <w:rPr>
          <w:sz w:val="28"/>
          <w:szCs w:val="28"/>
        </w:rPr>
        <w:t>- очередной финансовый год - год, следующий за текущим финансовым годом;</w:t>
      </w:r>
    </w:p>
    <w:p w:rsidR="008F525F" w:rsidRPr="009F67C5" w:rsidRDefault="008F525F" w:rsidP="008F525F">
      <w:pPr>
        <w:tabs>
          <w:tab w:val="left" w:pos="0"/>
        </w:tabs>
        <w:ind w:firstLine="709"/>
        <w:contextualSpacing/>
        <w:jc w:val="both"/>
        <w:rPr>
          <w:sz w:val="28"/>
          <w:szCs w:val="28"/>
        </w:rPr>
      </w:pPr>
      <w:r w:rsidRPr="009F67C5">
        <w:rPr>
          <w:sz w:val="28"/>
          <w:szCs w:val="28"/>
        </w:rPr>
        <w:t>- отчетный финансовый год - год, предшествующий текущему финансовому году;</w:t>
      </w:r>
    </w:p>
    <w:p w:rsidR="008F525F" w:rsidRPr="009F67C5" w:rsidRDefault="008F525F" w:rsidP="008F525F">
      <w:pPr>
        <w:autoSpaceDE w:val="0"/>
        <w:autoSpaceDN w:val="0"/>
        <w:adjustRightInd w:val="0"/>
        <w:ind w:firstLine="709"/>
        <w:contextualSpacing/>
        <w:jc w:val="both"/>
        <w:outlineLvl w:val="2"/>
        <w:rPr>
          <w:sz w:val="28"/>
          <w:szCs w:val="28"/>
        </w:rPr>
      </w:pPr>
      <w:r w:rsidRPr="009F67C5">
        <w:rPr>
          <w:sz w:val="28"/>
          <w:szCs w:val="28"/>
        </w:rPr>
        <w:t xml:space="preserve">- плановый период - два финансовых года, следующие за </w:t>
      </w:r>
      <w:proofErr w:type="gramStart"/>
      <w:r w:rsidRPr="009F67C5">
        <w:rPr>
          <w:sz w:val="28"/>
          <w:szCs w:val="28"/>
        </w:rPr>
        <w:t>очередным</w:t>
      </w:r>
      <w:proofErr w:type="gramEnd"/>
      <w:r w:rsidRPr="009F67C5">
        <w:rPr>
          <w:sz w:val="28"/>
          <w:szCs w:val="28"/>
        </w:rPr>
        <w:t xml:space="preserve"> финансовым; </w:t>
      </w:r>
    </w:p>
    <w:p w:rsidR="008F525F" w:rsidRPr="009F67C5" w:rsidRDefault="008F525F" w:rsidP="008F525F">
      <w:pPr>
        <w:autoSpaceDE w:val="0"/>
        <w:autoSpaceDN w:val="0"/>
        <w:adjustRightInd w:val="0"/>
        <w:ind w:firstLine="709"/>
        <w:contextualSpacing/>
        <w:jc w:val="both"/>
        <w:outlineLvl w:val="2"/>
        <w:rPr>
          <w:sz w:val="28"/>
          <w:szCs w:val="28"/>
        </w:rPr>
      </w:pPr>
      <w:proofErr w:type="gramStart"/>
      <w:r w:rsidRPr="009F67C5">
        <w:rPr>
          <w:sz w:val="28"/>
          <w:szCs w:val="28"/>
        </w:rPr>
        <w:t>- администраторы доходов бюджета – администрация поселения,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8F525F" w:rsidRPr="009F67C5" w:rsidRDefault="008F525F" w:rsidP="008F525F">
      <w:pPr>
        <w:contextualSpacing/>
        <w:jc w:val="center"/>
        <w:rPr>
          <w:b/>
          <w:sz w:val="28"/>
          <w:szCs w:val="28"/>
        </w:rPr>
      </w:pPr>
      <w:r w:rsidRPr="009F67C5">
        <w:rPr>
          <w:b/>
          <w:sz w:val="28"/>
          <w:szCs w:val="28"/>
        </w:rPr>
        <w:t>2. Разработка среднесрочного финансового плана</w:t>
      </w:r>
    </w:p>
    <w:p w:rsidR="008F525F" w:rsidRPr="009F67C5" w:rsidRDefault="008F525F" w:rsidP="008F525F">
      <w:pPr>
        <w:ind w:firstLine="709"/>
        <w:contextualSpacing/>
        <w:jc w:val="both"/>
        <w:rPr>
          <w:sz w:val="28"/>
          <w:szCs w:val="28"/>
        </w:rPr>
      </w:pPr>
      <w:r w:rsidRPr="009F67C5">
        <w:rPr>
          <w:sz w:val="28"/>
          <w:szCs w:val="28"/>
        </w:rPr>
        <w:t>2.1. Разработку проекта среднесрочного финансового плана осуществляет администрация поселения  в сроки, установленные для разработки проекта бюджета поселения  на очередной финансовый год, по показателям в соответствии с приложениями № 1, 2 к настоящему Порядку.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8F525F" w:rsidRPr="009F67C5" w:rsidRDefault="008F525F" w:rsidP="008F525F">
      <w:pPr>
        <w:ind w:firstLine="709"/>
        <w:contextualSpacing/>
        <w:jc w:val="both"/>
        <w:rPr>
          <w:sz w:val="28"/>
          <w:szCs w:val="28"/>
        </w:rPr>
      </w:pPr>
      <w:r w:rsidRPr="009F67C5">
        <w:rPr>
          <w:sz w:val="28"/>
          <w:szCs w:val="28"/>
        </w:rPr>
        <w:t>2.2. Исходной базой для формирования среднесрочного финансового плана является бюджет на текущий финансовый год.</w:t>
      </w:r>
    </w:p>
    <w:p w:rsidR="008F525F" w:rsidRPr="009F67C5" w:rsidRDefault="008F525F" w:rsidP="008F525F">
      <w:pPr>
        <w:ind w:firstLine="709"/>
        <w:contextualSpacing/>
        <w:jc w:val="both"/>
        <w:rPr>
          <w:sz w:val="28"/>
          <w:szCs w:val="28"/>
        </w:rPr>
      </w:pPr>
      <w:r w:rsidRPr="009F67C5">
        <w:rPr>
          <w:sz w:val="28"/>
          <w:szCs w:val="28"/>
        </w:rPr>
        <w:t>Для расчета отдельных показателей среднесрочного финансового плана могут быть использованы данные отчета об исполнении бюджета поселения  за отчетный финансовый год и ожидаемое исполнение бюджета поселения  за текущий финансовый год.</w:t>
      </w:r>
    </w:p>
    <w:p w:rsidR="008F525F" w:rsidRPr="009F67C5" w:rsidRDefault="008F525F" w:rsidP="008F525F">
      <w:pPr>
        <w:ind w:firstLine="709"/>
        <w:contextualSpacing/>
        <w:jc w:val="both"/>
        <w:rPr>
          <w:sz w:val="28"/>
          <w:szCs w:val="28"/>
        </w:rPr>
      </w:pPr>
      <w:r w:rsidRPr="009F67C5">
        <w:rPr>
          <w:sz w:val="28"/>
          <w:szCs w:val="28"/>
        </w:rPr>
        <w:t>2.3. Среднесрочный финансовый план утверждается Главой администрации поселения  и представляется одновременно с проектом бюджета поселения  в сельский Совет депутатов поселения.</w:t>
      </w:r>
    </w:p>
    <w:p w:rsidR="008F525F" w:rsidRPr="009F67C5" w:rsidRDefault="008F525F" w:rsidP="008F525F">
      <w:pPr>
        <w:ind w:firstLine="709"/>
        <w:contextualSpacing/>
        <w:jc w:val="both"/>
        <w:rPr>
          <w:sz w:val="28"/>
          <w:szCs w:val="28"/>
        </w:rPr>
      </w:pPr>
      <w:r w:rsidRPr="009F67C5">
        <w:rPr>
          <w:sz w:val="28"/>
          <w:szCs w:val="28"/>
        </w:rPr>
        <w:t>Пояснительная записка к среднесрочному финансовому плану должна характеризовать цели, задачи и основные направления проводимой поселением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8F525F" w:rsidRPr="009F67C5" w:rsidRDefault="008F525F" w:rsidP="008F525F">
      <w:pPr>
        <w:ind w:firstLine="709"/>
        <w:contextualSpacing/>
        <w:jc w:val="both"/>
        <w:rPr>
          <w:sz w:val="28"/>
          <w:szCs w:val="28"/>
        </w:rPr>
      </w:pPr>
      <w:r w:rsidRPr="009F67C5">
        <w:rPr>
          <w:sz w:val="28"/>
          <w:szCs w:val="28"/>
        </w:rPr>
        <w:t>2.4. Среднесрочный финансовый план ежегодно корректируется с учетом:</w:t>
      </w:r>
    </w:p>
    <w:p w:rsidR="008F525F" w:rsidRPr="009F67C5" w:rsidRDefault="008F525F" w:rsidP="008F525F">
      <w:pPr>
        <w:ind w:firstLine="709"/>
        <w:contextualSpacing/>
        <w:jc w:val="both"/>
        <w:rPr>
          <w:sz w:val="28"/>
          <w:szCs w:val="28"/>
        </w:rPr>
      </w:pPr>
      <w:r w:rsidRPr="009F67C5">
        <w:rPr>
          <w:sz w:val="28"/>
          <w:szCs w:val="28"/>
        </w:rPr>
        <w:t>- уточнения показателей прогноза социально-экономического развития поселения;</w:t>
      </w:r>
    </w:p>
    <w:p w:rsidR="008F525F" w:rsidRPr="009F67C5" w:rsidRDefault="008F525F" w:rsidP="008F525F">
      <w:pPr>
        <w:ind w:firstLine="709"/>
        <w:contextualSpacing/>
        <w:jc w:val="both"/>
        <w:rPr>
          <w:sz w:val="28"/>
          <w:szCs w:val="28"/>
        </w:rPr>
      </w:pPr>
      <w:r w:rsidRPr="009F67C5">
        <w:rPr>
          <w:sz w:val="28"/>
          <w:szCs w:val="28"/>
        </w:rPr>
        <w:lastRenderedPageBreak/>
        <w:t>-изменений основных направлений бюджетной и налоговой политики поселения;</w:t>
      </w:r>
    </w:p>
    <w:p w:rsidR="008F525F" w:rsidRPr="009F67C5" w:rsidRDefault="008F525F" w:rsidP="008F525F">
      <w:pPr>
        <w:ind w:firstLine="709"/>
        <w:contextualSpacing/>
        <w:jc w:val="both"/>
        <w:rPr>
          <w:sz w:val="28"/>
          <w:szCs w:val="28"/>
        </w:rPr>
      </w:pPr>
      <w:r w:rsidRPr="009F67C5">
        <w:rPr>
          <w:sz w:val="28"/>
          <w:szCs w:val="28"/>
        </w:rPr>
        <w:t>- изменений законодательства;</w:t>
      </w:r>
    </w:p>
    <w:p w:rsidR="008F525F" w:rsidRPr="009F67C5" w:rsidRDefault="008F525F" w:rsidP="008F525F">
      <w:pPr>
        <w:ind w:firstLine="709"/>
        <w:contextualSpacing/>
        <w:jc w:val="both"/>
        <w:rPr>
          <w:sz w:val="28"/>
          <w:szCs w:val="28"/>
        </w:rPr>
      </w:pPr>
      <w:r w:rsidRPr="009F67C5">
        <w:rPr>
          <w:sz w:val="28"/>
          <w:szCs w:val="28"/>
        </w:rPr>
        <w:t>- изменений прогнозного плана (программы) приватизации муниципального имущества поселения;</w:t>
      </w:r>
    </w:p>
    <w:p w:rsidR="008F525F" w:rsidRPr="009F67C5" w:rsidRDefault="008F525F" w:rsidP="008F525F">
      <w:pPr>
        <w:ind w:firstLine="709"/>
        <w:contextualSpacing/>
        <w:jc w:val="both"/>
        <w:rPr>
          <w:sz w:val="28"/>
          <w:szCs w:val="28"/>
        </w:rPr>
      </w:pPr>
      <w:r w:rsidRPr="009F67C5">
        <w:rPr>
          <w:sz w:val="28"/>
          <w:szCs w:val="28"/>
        </w:rPr>
        <w:t>-изменений объема средств, предусмотренных региональными и ведомственными программами, включая адресную инвестиционную программу;</w:t>
      </w:r>
    </w:p>
    <w:p w:rsidR="008F525F" w:rsidRPr="009F67C5" w:rsidRDefault="008F525F" w:rsidP="008F525F">
      <w:pPr>
        <w:ind w:firstLine="709"/>
        <w:contextualSpacing/>
        <w:jc w:val="both"/>
        <w:rPr>
          <w:sz w:val="28"/>
          <w:szCs w:val="28"/>
        </w:rPr>
      </w:pPr>
      <w:r w:rsidRPr="009F67C5">
        <w:rPr>
          <w:sz w:val="28"/>
          <w:szCs w:val="28"/>
        </w:rPr>
        <w:t>-изменений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8F525F" w:rsidRPr="009F67C5" w:rsidRDefault="008F525F" w:rsidP="008F525F">
      <w:pPr>
        <w:ind w:firstLine="709"/>
        <w:contextualSpacing/>
        <w:jc w:val="both"/>
        <w:rPr>
          <w:sz w:val="28"/>
          <w:szCs w:val="28"/>
        </w:rPr>
      </w:pPr>
      <w:r w:rsidRPr="009F67C5">
        <w:rPr>
          <w:sz w:val="28"/>
          <w:szCs w:val="28"/>
        </w:rPr>
        <w:t>- изменений объемов межбюджетных трансфертов от других бюджетов бюджетной системы;</w:t>
      </w:r>
    </w:p>
    <w:p w:rsidR="008F525F" w:rsidRPr="009F67C5" w:rsidRDefault="008F525F" w:rsidP="008F525F">
      <w:pPr>
        <w:ind w:firstLine="709"/>
        <w:contextualSpacing/>
        <w:jc w:val="both"/>
        <w:rPr>
          <w:sz w:val="28"/>
          <w:szCs w:val="28"/>
        </w:rPr>
      </w:pPr>
      <w:r w:rsidRPr="009F67C5">
        <w:rPr>
          <w:sz w:val="28"/>
          <w:szCs w:val="28"/>
        </w:rPr>
        <w:t>- изменений процентных ставок по долговым обязательствам, наступающим в очередном финансовом году;</w:t>
      </w:r>
    </w:p>
    <w:p w:rsidR="008F525F" w:rsidRPr="009F67C5" w:rsidRDefault="008F525F" w:rsidP="008F525F">
      <w:pPr>
        <w:ind w:firstLine="709"/>
        <w:contextualSpacing/>
        <w:jc w:val="both"/>
        <w:rPr>
          <w:sz w:val="28"/>
          <w:szCs w:val="28"/>
        </w:rPr>
      </w:pPr>
      <w:r w:rsidRPr="009F67C5">
        <w:rPr>
          <w:sz w:val="28"/>
          <w:szCs w:val="28"/>
        </w:rPr>
        <w:t>- иных непредвиденных обстоятельств.</w:t>
      </w:r>
    </w:p>
    <w:p w:rsidR="008F525F" w:rsidRPr="009F67C5" w:rsidRDefault="008F525F" w:rsidP="008F525F">
      <w:pPr>
        <w:ind w:firstLine="709"/>
        <w:contextualSpacing/>
        <w:jc w:val="both"/>
        <w:rPr>
          <w:sz w:val="28"/>
          <w:szCs w:val="28"/>
        </w:rPr>
      </w:pPr>
      <w:r w:rsidRPr="009F67C5">
        <w:rPr>
          <w:sz w:val="28"/>
          <w:szCs w:val="28"/>
        </w:rPr>
        <w:t>2.5. Значения показателей среднесрочного финансового плана и основных показателей проекта бюджета сельского поселения  должны соответствовать друг другу.</w:t>
      </w:r>
    </w:p>
    <w:p w:rsidR="008F525F" w:rsidRPr="009F67C5" w:rsidRDefault="008F525F" w:rsidP="008F525F">
      <w:pPr>
        <w:ind w:firstLine="709"/>
        <w:contextualSpacing/>
        <w:jc w:val="both"/>
        <w:rPr>
          <w:sz w:val="28"/>
          <w:szCs w:val="28"/>
        </w:rPr>
      </w:pPr>
      <w:r w:rsidRPr="009F67C5">
        <w:rPr>
          <w:sz w:val="28"/>
          <w:szCs w:val="28"/>
        </w:rPr>
        <w:t>2.6. Администрация представляет материалы, необходимые для разработки соответствующих проектировок среднесрочного финансового плана, распределяет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поселения  на очередной финансовый год.</w:t>
      </w:r>
    </w:p>
    <w:p w:rsidR="008F525F" w:rsidRPr="009F67C5" w:rsidRDefault="008F525F" w:rsidP="008F525F">
      <w:pPr>
        <w:ind w:firstLine="4820"/>
        <w:contextualSpacing/>
        <w:jc w:val="right"/>
        <w:rPr>
          <w:bCs/>
          <w:sz w:val="28"/>
          <w:szCs w:val="28"/>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Default="008F525F" w:rsidP="008F525F">
      <w:pPr>
        <w:pStyle w:val="ConsPlusNormal"/>
        <w:ind w:left="6120"/>
        <w:jc w:val="right"/>
        <w:outlineLvl w:val="0"/>
        <w:rPr>
          <w:b w:val="0"/>
          <w:color w:val="000000"/>
        </w:rPr>
      </w:pPr>
    </w:p>
    <w:p w:rsidR="008F525F" w:rsidRPr="009F67C5" w:rsidRDefault="008F525F" w:rsidP="008F525F">
      <w:pPr>
        <w:pStyle w:val="ConsPlusNormal"/>
        <w:ind w:left="6120"/>
        <w:jc w:val="right"/>
        <w:outlineLvl w:val="0"/>
        <w:rPr>
          <w:b w:val="0"/>
          <w:color w:val="000000"/>
        </w:rPr>
      </w:pPr>
      <w:r w:rsidRPr="009F67C5">
        <w:rPr>
          <w:b w:val="0"/>
          <w:color w:val="000000"/>
        </w:rPr>
        <w:lastRenderedPageBreak/>
        <w:t xml:space="preserve">Приложение № 2                                  к Постановлению </w:t>
      </w:r>
    </w:p>
    <w:p w:rsidR="008F525F" w:rsidRPr="009F67C5" w:rsidRDefault="008F525F" w:rsidP="008F525F">
      <w:pPr>
        <w:pStyle w:val="ConsPlusNormal"/>
        <w:ind w:left="6120"/>
        <w:jc w:val="right"/>
        <w:rPr>
          <w:b w:val="0"/>
          <w:color w:val="000000"/>
        </w:rPr>
      </w:pPr>
      <w:r w:rsidRPr="009F67C5">
        <w:rPr>
          <w:b w:val="0"/>
          <w:color w:val="000000"/>
        </w:rPr>
        <w:t>Администрации Рощинского сельсовета Уярского района</w:t>
      </w:r>
    </w:p>
    <w:p w:rsidR="008F525F" w:rsidRPr="009F67C5" w:rsidRDefault="008F525F" w:rsidP="008F525F">
      <w:pPr>
        <w:pStyle w:val="ConsPlusNormal"/>
        <w:ind w:left="6120" w:firstLine="240"/>
        <w:jc w:val="center"/>
        <w:rPr>
          <w:b w:val="0"/>
          <w:color w:val="000000"/>
        </w:rPr>
      </w:pPr>
      <w:r w:rsidRPr="009F67C5">
        <w:rPr>
          <w:b w:val="0"/>
          <w:color w:val="000000"/>
        </w:rPr>
        <w:t xml:space="preserve">   от </w:t>
      </w:r>
      <w:r w:rsidR="009C5DCB">
        <w:rPr>
          <w:b w:val="0"/>
          <w:color w:val="000000"/>
        </w:rPr>
        <w:t>2020</w:t>
      </w:r>
      <w:r w:rsidRPr="009F67C5">
        <w:rPr>
          <w:b w:val="0"/>
          <w:color w:val="000000"/>
        </w:rPr>
        <w:t xml:space="preserve"> г. N </w:t>
      </w:r>
      <w:r w:rsidR="009C5DCB">
        <w:rPr>
          <w:b w:val="0"/>
          <w:color w:val="000000"/>
        </w:rPr>
        <w:t xml:space="preserve">  </w:t>
      </w:r>
      <w:r w:rsidRPr="009F67C5">
        <w:rPr>
          <w:b w:val="0"/>
          <w:color w:val="000000"/>
        </w:rPr>
        <w:t>-</w:t>
      </w:r>
      <w:proofErr w:type="gramStart"/>
      <w:r w:rsidRPr="009F67C5">
        <w:rPr>
          <w:b w:val="0"/>
          <w:color w:val="000000"/>
        </w:rPr>
        <w:t>п</w:t>
      </w:r>
      <w:proofErr w:type="gramEnd"/>
    </w:p>
    <w:p w:rsidR="008F525F" w:rsidRPr="009F67C5" w:rsidRDefault="008F525F" w:rsidP="008F525F">
      <w:pPr>
        <w:rPr>
          <w:sz w:val="28"/>
          <w:szCs w:val="28"/>
        </w:rPr>
      </w:pPr>
    </w:p>
    <w:p w:rsidR="008F525F" w:rsidRPr="009F67C5" w:rsidRDefault="008F525F" w:rsidP="008F525F">
      <w:pPr>
        <w:jc w:val="center"/>
        <w:rPr>
          <w:b/>
          <w:bCs/>
          <w:sz w:val="28"/>
          <w:szCs w:val="28"/>
        </w:rPr>
      </w:pPr>
      <w:r w:rsidRPr="009F67C5">
        <w:rPr>
          <w:b/>
          <w:bCs/>
          <w:sz w:val="28"/>
          <w:szCs w:val="28"/>
        </w:rPr>
        <w:t xml:space="preserve">Методика </w:t>
      </w:r>
    </w:p>
    <w:p w:rsidR="008F525F" w:rsidRPr="009F67C5" w:rsidRDefault="008F525F" w:rsidP="008F525F">
      <w:pPr>
        <w:jc w:val="center"/>
        <w:rPr>
          <w:b/>
          <w:bCs/>
          <w:sz w:val="28"/>
          <w:szCs w:val="28"/>
        </w:rPr>
      </w:pPr>
      <w:r w:rsidRPr="009F67C5">
        <w:rPr>
          <w:b/>
          <w:bCs/>
          <w:sz w:val="28"/>
          <w:szCs w:val="28"/>
        </w:rPr>
        <w:t xml:space="preserve">формирования среднесрочного финансового плана </w:t>
      </w:r>
    </w:p>
    <w:p w:rsidR="008F525F" w:rsidRPr="009F67C5" w:rsidRDefault="008F525F" w:rsidP="008F525F">
      <w:pPr>
        <w:jc w:val="center"/>
        <w:rPr>
          <w:sz w:val="28"/>
          <w:szCs w:val="28"/>
        </w:rPr>
      </w:pPr>
      <w:r w:rsidRPr="009F67C5">
        <w:rPr>
          <w:bCs/>
          <w:sz w:val="28"/>
          <w:szCs w:val="28"/>
        </w:rPr>
        <w:t>Рощинского сельсовета Уярского района</w:t>
      </w:r>
      <w:r w:rsidRPr="009F67C5">
        <w:rPr>
          <w:b/>
          <w:bCs/>
          <w:sz w:val="28"/>
          <w:szCs w:val="28"/>
        </w:rPr>
        <w:t xml:space="preserve"> </w:t>
      </w:r>
    </w:p>
    <w:p w:rsidR="008F525F" w:rsidRPr="009F67C5" w:rsidRDefault="008F525F" w:rsidP="008F525F">
      <w:pPr>
        <w:jc w:val="center"/>
        <w:rPr>
          <w:sz w:val="28"/>
          <w:szCs w:val="28"/>
        </w:rPr>
      </w:pPr>
    </w:p>
    <w:p w:rsidR="008F525F" w:rsidRPr="009F67C5" w:rsidRDefault="008F525F" w:rsidP="008F525F">
      <w:pPr>
        <w:ind w:firstLine="709"/>
        <w:jc w:val="center"/>
        <w:rPr>
          <w:b/>
          <w:sz w:val="28"/>
          <w:szCs w:val="28"/>
        </w:rPr>
      </w:pPr>
      <w:r w:rsidRPr="009F67C5">
        <w:rPr>
          <w:b/>
          <w:sz w:val="28"/>
          <w:szCs w:val="28"/>
        </w:rPr>
        <w:t>1. Формирование доходов</w:t>
      </w:r>
    </w:p>
    <w:p w:rsidR="008F525F" w:rsidRPr="009F67C5" w:rsidRDefault="008F525F" w:rsidP="008F525F">
      <w:pPr>
        <w:ind w:firstLine="709"/>
        <w:contextualSpacing/>
        <w:jc w:val="both"/>
        <w:rPr>
          <w:sz w:val="28"/>
          <w:szCs w:val="28"/>
        </w:rPr>
      </w:pPr>
      <w:r w:rsidRPr="009F67C5">
        <w:rPr>
          <w:sz w:val="28"/>
          <w:szCs w:val="28"/>
        </w:rPr>
        <w:t>Прогнозирование налоговых доходов бюджета поселения осуществляется на основе прогнозирования налоговых доходов, собираемых на территории поселения  с применением нормативов зачисления в бюджет поселения,  установленных Бюджетным кодексом Российской Федерации,  решениями сельского Совета депутатов поселения  на очередной финансовый год.</w:t>
      </w:r>
    </w:p>
    <w:p w:rsidR="008F525F" w:rsidRPr="009F67C5" w:rsidRDefault="008F525F" w:rsidP="008F525F">
      <w:pPr>
        <w:ind w:firstLine="709"/>
        <w:contextualSpacing/>
        <w:jc w:val="both"/>
        <w:rPr>
          <w:sz w:val="28"/>
          <w:szCs w:val="28"/>
        </w:rPr>
      </w:pPr>
      <w:r w:rsidRPr="009F67C5">
        <w:rPr>
          <w:sz w:val="28"/>
          <w:szCs w:val="28"/>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8F525F" w:rsidRPr="009F67C5" w:rsidRDefault="008F525F" w:rsidP="008F525F">
      <w:pPr>
        <w:ind w:firstLine="709"/>
        <w:contextualSpacing/>
        <w:jc w:val="both"/>
        <w:rPr>
          <w:sz w:val="28"/>
          <w:szCs w:val="28"/>
        </w:rPr>
      </w:pPr>
      <w:r w:rsidRPr="009F67C5">
        <w:rPr>
          <w:sz w:val="28"/>
          <w:szCs w:val="28"/>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w:t>
      </w:r>
      <w:proofErr w:type="gramStart"/>
      <w:r w:rsidRPr="009F67C5">
        <w:rPr>
          <w:sz w:val="28"/>
          <w:szCs w:val="28"/>
        </w:rPr>
        <w:t>законом по</w:t>
      </w:r>
      <w:proofErr w:type="gramEnd"/>
      <w:r w:rsidRPr="009F67C5">
        <w:rPr>
          <w:sz w:val="28"/>
          <w:szCs w:val="28"/>
        </w:rPr>
        <w:t xml:space="preserve"> региональным налогам, решениями представительных органов муниципальных образований по местным налогам.</w:t>
      </w:r>
    </w:p>
    <w:p w:rsidR="008F525F" w:rsidRPr="009F67C5" w:rsidRDefault="008F525F" w:rsidP="008F525F">
      <w:pPr>
        <w:ind w:firstLine="709"/>
        <w:contextualSpacing/>
        <w:jc w:val="both"/>
        <w:rPr>
          <w:sz w:val="28"/>
          <w:szCs w:val="28"/>
        </w:rPr>
      </w:pPr>
      <w:proofErr w:type="gramStart"/>
      <w:r w:rsidRPr="009F67C5">
        <w:rPr>
          <w:sz w:val="28"/>
          <w:szCs w:val="28"/>
        </w:rPr>
        <w:t>При прогнозе доходов используются итоги социально-экономического развития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поселения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8F525F" w:rsidRPr="009F67C5" w:rsidRDefault="008F525F" w:rsidP="008F525F">
      <w:pPr>
        <w:ind w:firstLine="709"/>
        <w:contextualSpacing/>
        <w:jc w:val="both"/>
        <w:rPr>
          <w:sz w:val="28"/>
          <w:szCs w:val="28"/>
        </w:rPr>
      </w:pPr>
      <w:r w:rsidRPr="009F67C5">
        <w:rPr>
          <w:sz w:val="28"/>
          <w:szCs w:val="28"/>
        </w:rPr>
        <w:t>Формирование неналоговых доходов бюджета поселения  определяется в соответствии с федеральным законодательством, постановлениями Правительства Российской Федерации, нормативными правовыми поселения</w:t>
      </w:r>
      <w:proofErr w:type="gramStart"/>
      <w:r w:rsidRPr="009F67C5">
        <w:rPr>
          <w:sz w:val="28"/>
          <w:szCs w:val="28"/>
        </w:rPr>
        <w:t xml:space="preserve"> .</w:t>
      </w:r>
      <w:proofErr w:type="gramEnd"/>
    </w:p>
    <w:p w:rsidR="008F525F" w:rsidRPr="009F67C5" w:rsidRDefault="008F525F" w:rsidP="008F525F">
      <w:pPr>
        <w:ind w:firstLine="709"/>
        <w:contextualSpacing/>
        <w:jc w:val="both"/>
        <w:rPr>
          <w:sz w:val="28"/>
          <w:szCs w:val="28"/>
        </w:rPr>
      </w:pPr>
      <w:r w:rsidRPr="009F67C5">
        <w:rPr>
          <w:sz w:val="28"/>
          <w:szCs w:val="28"/>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8F525F" w:rsidRPr="009F67C5" w:rsidRDefault="008F525F" w:rsidP="008F525F">
      <w:pPr>
        <w:ind w:firstLine="709"/>
        <w:contextualSpacing/>
        <w:jc w:val="both"/>
        <w:rPr>
          <w:sz w:val="28"/>
          <w:szCs w:val="28"/>
        </w:rPr>
      </w:pPr>
      <w:r w:rsidRPr="009F67C5">
        <w:rPr>
          <w:sz w:val="28"/>
          <w:szCs w:val="28"/>
        </w:rPr>
        <w:t>При прогнозе доходов учитываются прогнозы администрации поселения.</w:t>
      </w:r>
    </w:p>
    <w:p w:rsidR="008F525F" w:rsidRPr="009F67C5" w:rsidRDefault="008F525F" w:rsidP="008F525F">
      <w:pPr>
        <w:contextualSpacing/>
        <w:jc w:val="both"/>
        <w:rPr>
          <w:sz w:val="28"/>
          <w:szCs w:val="28"/>
        </w:rPr>
      </w:pPr>
      <w:r w:rsidRPr="009F67C5">
        <w:rPr>
          <w:sz w:val="28"/>
          <w:szCs w:val="28"/>
        </w:rPr>
        <w:t xml:space="preserve">            Безвозмездные поступления из бюджета района отражаются в доходной части бюджета поселения  в суммах, утвержденных законом о </w:t>
      </w:r>
      <w:r w:rsidRPr="009F67C5">
        <w:rPr>
          <w:sz w:val="28"/>
          <w:szCs w:val="28"/>
        </w:rPr>
        <w:lastRenderedPageBreak/>
        <w:t>районном бюджете на текущий и очередной финансовый год. Сумма безвозмездных поступлений из бюджета района уточняется согласно уведомлениям.</w:t>
      </w:r>
    </w:p>
    <w:p w:rsidR="008F525F" w:rsidRPr="009F67C5" w:rsidRDefault="008F525F" w:rsidP="008F525F">
      <w:pPr>
        <w:ind w:firstLine="709"/>
        <w:contextualSpacing/>
        <w:jc w:val="center"/>
        <w:rPr>
          <w:b/>
          <w:sz w:val="28"/>
          <w:szCs w:val="28"/>
        </w:rPr>
      </w:pPr>
      <w:r w:rsidRPr="009F67C5">
        <w:rPr>
          <w:b/>
          <w:sz w:val="28"/>
          <w:szCs w:val="28"/>
        </w:rPr>
        <w:t>2. Формирование расходов</w:t>
      </w:r>
    </w:p>
    <w:p w:rsidR="008F525F" w:rsidRPr="009F67C5" w:rsidRDefault="008F525F" w:rsidP="008F525F">
      <w:pPr>
        <w:ind w:firstLine="709"/>
        <w:contextualSpacing/>
        <w:jc w:val="both"/>
        <w:rPr>
          <w:sz w:val="28"/>
          <w:szCs w:val="28"/>
        </w:rPr>
      </w:pPr>
      <w:r w:rsidRPr="009F67C5">
        <w:rPr>
          <w:sz w:val="28"/>
          <w:szCs w:val="28"/>
        </w:rPr>
        <w:t>При формировании расходной части среднесрочного финансового плана за основу принимается ведомственная структура расходов бюджета поселения  на текущий финансовый год. Также могут использоваться данные отчета об исполнении бюджета поселения  за отчетный финансовый год и ожидаемое исполнение бюджета поселения   за текущий финансовый год.</w:t>
      </w:r>
    </w:p>
    <w:p w:rsidR="008F525F" w:rsidRPr="009F67C5" w:rsidRDefault="008F525F" w:rsidP="008F525F">
      <w:pPr>
        <w:ind w:firstLine="709"/>
        <w:contextualSpacing/>
        <w:jc w:val="both"/>
        <w:rPr>
          <w:sz w:val="28"/>
          <w:szCs w:val="28"/>
        </w:rPr>
      </w:pPr>
      <w:r w:rsidRPr="009F67C5">
        <w:rPr>
          <w:sz w:val="28"/>
          <w:szCs w:val="28"/>
        </w:rPr>
        <w:t xml:space="preserve">В расчетах расходной части среднесрочного финансового плана на очередной финансовый </w:t>
      </w:r>
      <w:proofErr w:type="gramStart"/>
      <w:r w:rsidRPr="009F67C5">
        <w:rPr>
          <w:sz w:val="28"/>
          <w:szCs w:val="28"/>
        </w:rPr>
        <w:t>год</w:t>
      </w:r>
      <w:proofErr w:type="gramEnd"/>
      <w:r w:rsidRPr="009F67C5">
        <w:rPr>
          <w:sz w:val="28"/>
          <w:szCs w:val="28"/>
        </w:rPr>
        <w:t xml:space="preserve"> и плановый период используются следующие прогнозные показатели:</w:t>
      </w:r>
    </w:p>
    <w:p w:rsidR="008F525F" w:rsidRPr="009F67C5" w:rsidRDefault="008F525F" w:rsidP="008F525F">
      <w:pPr>
        <w:ind w:firstLine="709"/>
        <w:contextualSpacing/>
        <w:jc w:val="both"/>
        <w:rPr>
          <w:sz w:val="28"/>
          <w:szCs w:val="28"/>
        </w:rPr>
      </w:pPr>
      <w:r w:rsidRPr="009F67C5">
        <w:rPr>
          <w:sz w:val="28"/>
          <w:szCs w:val="28"/>
        </w:rPr>
        <w:t>- прогноз инфляции (индекс потребительских цен);</w:t>
      </w:r>
    </w:p>
    <w:p w:rsidR="008F525F" w:rsidRPr="009F67C5" w:rsidRDefault="008F525F" w:rsidP="008F525F">
      <w:pPr>
        <w:ind w:firstLine="709"/>
        <w:contextualSpacing/>
        <w:jc w:val="both"/>
        <w:rPr>
          <w:sz w:val="28"/>
          <w:szCs w:val="28"/>
        </w:rPr>
      </w:pPr>
      <w:r w:rsidRPr="009F67C5">
        <w:rPr>
          <w:sz w:val="28"/>
          <w:szCs w:val="28"/>
        </w:rPr>
        <w:t>- темпы роста заработной платы работников бюджетной сферы и муниципальных служащих;</w:t>
      </w:r>
    </w:p>
    <w:p w:rsidR="008F525F" w:rsidRPr="009F67C5" w:rsidRDefault="008F525F" w:rsidP="008F525F">
      <w:pPr>
        <w:ind w:firstLine="709"/>
        <w:contextualSpacing/>
        <w:jc w:val="both"/>
        <w:rPr>
          <w:sz w:val="28"/>
          <w:szCs w:val="28"/>
        </w:rPr>
      </w:pPr>
      <w:r w:rsidRPr="009F67C5">
        <w:rPr>
          <w:sz w:val="28"/>
          <w:szCs w:val="28"/>
        </w:rPr>
        <w:t>- темпы роста тарифов на коммунальные услуги, оказываемые муниципальным бюджетным учреждениям, финансирование которых осуществляется за</w:t>
      </w:r>
      <w:r w:rsidR="009C5DCB">
        <w:rPr>
          <w:sz w:val="28"/>
          <w:szCs w:val="28"/>
        </w:rPr>
        <w:t xml:space="preserve"> счет средств бюджета поселения</w:t>
      </w:r>
      <w:r w:rsidRPr="009F67C5">
        <w:rPr>
          <w:sz w:val="28"/>
          <w:szCs w:val="28"/>
        </w:rPr>
        <w:t>;</w:t>
      </w:r>
    </w:p>
    <w:p w:rsidR="008F525F" w:rsidRPr="009F67C5" w:rsidRDefault="008F525F" w:rsidP="008F525F">
      <w:pPr>
        <w:ind w:firstLine="709"/>
        <w:contextualSpacing/>
        <w:jc w:val="both"/>
        <w:rPr>
          <w:sz w:val="28"/>
          <w:szCs w:val="28"/>
        </w:rPr>
      </w:pPr>
      <w:r w:rsidRPr="009F67C5">
        <w:rPr>
          <w:sz w:val="28"/>
          <w:szCs w:val="28"/>
        </w:rPr>
        <w:t xml:space="preserve">- минимальный </w:t>
      </w:r>
      <w:proofErr w:type="gramStart"/>
      <w:r w:rsidRPr="009F67C5">
        <w:rPr>
          <w:sz w:val="28"/>
          <w:szCs w:val="28"/>
        </w:rPr>
        <w:t>размер оплаты труда</w:t>
      </w:r>
      <w:proofErr w:type="gramEnd"/>
      <w:r w:rsidRPr="009F67C5">
        <w:rPr>
          <w:sz w:val="28"/>
          <w:szCs w:val="28"/>
        </w:rPr>
        <w:t>;</w:t>
      </w:r>
    </w:p>
    <w:p w:rsidR="008F525F" w:rsidRPr="009F67C5" w:rsidRDefault="008F525F" w:rsidP="008F525F">
      <w:pPr>
        <w:ind w:firstLine="709"/>
        <w:contextualSpacing/>
        <w:jc w:val="both"/>
        <w:rPr>
          <w:sz w:val="28"/>
          <w:szCs w:val="28"/>
        </w:rPr>
      </w:pPr>
      <w:r w:rsidRPr="009F67C5">
        <w:rPr>
          <w:sz w:val="28"/>
          <w:szCs w:val="28"/>
        </w:rPr>
        <w:t>- численность пос</w:t>
      </w:r>
      <w:r w:rsidR="009C5DCB">
        <w:rPr>
          <w:sz w:val="28"/>
          <w:szCs w:val="28"/>
        </w:rPr>
        <w:t>тоянного населения по поселению</w:t>
      </w:r>
      <w:bookmarkStart w:id="0" w:name="_GoBack"/>
      <w:bookmarkEnd w:id="0"/>
      <w:r w:rsidRPr="009F67C5">
        <w:rPr>
          <w:sz w:val="28"/>
          <w:szCs w:val="28"/>
        </w:rPr>
        <w:t>;</w:t>
      </w:r>
    </w:p>
    <w:p w:rsidR="008F525F" w:rsidRPr="009F67C5" w:rsidRDefault="008F525F" w:rsidP="008F525F">
      <w:pPr>
        <w:ind w:firstLine="709"/>
        <w:contextualSpacing/>
        <w:jc w:val="both"/>
        <w:rPr>
          <w:sz w:val="28"/>
          <w:szCs w:val="28"/>
        </w:rPr>
      </w:pPr>
      <w:r w:rsidRPr="009F67C5">
        <w:rPr>
          <w:sz w:val="28"/>
          <w:szCs w:val="28"/>
        </w:rPr>
        <w:t>-финансовые нормативы, применяемые при расчете межбюджетных трансфертов;</w:t>
      </w:r>
    </w:p>
    <w:p w:rsidR="008F525F" w:rsidRPr="009F67C5" w:rsidRDefault="008F525F" w:rsidP="008F525F">
      <w:pPr>
        <w:ind w:firstLine="709"/>
        <w:contextualSpacing/>
        <w:jc w:val="both"/>
        <w:rPr>
          <w:sz w:val="28"/>
          <w:szCs w:val="28"/>
        </w:rPr>
      </w:pPr>
      <w:r w:rsidRPr="009F67C5">
        <w:rPr>
          <w:sz w:val="28"/>
          <w:szCs w:val="28"/>
        </w:rPr>
        <w:t>- иные показатели.</w:t>
      </w:r>
    </w:p>
    <w:p w:rsidR="008F525F" w:rsidRPr="009F67C5" w:rsidRDefault="008F525F" w:rsidP="008F525F">
      <w:pPr>
        <w:ind w:firstLine="709"/>
        <w:contextualSpacing/>
        <w:jc w:val="both"/>
        <w:rPr>
          <w:sz w:val="28"/>
          <w:szCs w:val="28"/>
        </w:rPr>
      </w:pPr>
      <w:r w:rsidRPr="009F67C5">
        <w:rPr>
          <w:sz w:val="28"/>
          <w:szCs w:val="28"/>
        </w:rPr>
        <w:t>Планирование расходов, за исключением расходов по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8F525F" w:rsidRPr="009F67C5" w:rsidRDefault="008F525F" w:rsidP="008F525F">
      <w:pPr>
        <w:ind w:firstLine="709"/>
        <w:contextualSpacing/>
        <w:jc w:val="both"/>
        <w:rPr>
          <w:sz w:val="28"/>
          <w:szCs w:val="28"/>
        </w:rPr>
      </w:pPr>
      <w:r w:rsidRPr="009F67C5">
        <w:rPr>
          <w:sz w:val="28"/>
          <w:szCs w:val="28"/>
        </w:rPr>
        <w:t>- расходы, утратившие значение в результате изменения полномочий;</w:t>
      </w:r>
    </w:p>
    <w:p w:rsidR="008F525F" w:rsidRPr="009F67C5" w:rsidRDefault="008F525F" w:rsidP="008F525F">
      <w:pPr>
        <w:ind w:firstLine="709"/>
        <w:contextualSpacing/>
        <w:jc w:val="both"/>
        <w:rPr>
          <w:sz w:val="28"/>
          <w:szCs w:val="28"/>
        </w:rPr>
      </w:pPr>
      <w:r w:rsidRPr="009F67C5">
        <w:rPr>
          <w:sz w:val="28"/>
          <w:szCs w:val="28"/>
        </w:rPr>
        <w:t>- расходы, произведенные в текущем финансовом году в соответствии с разовыми решениями о финансировании из бюджета поселения</w:t>
      </w:r>
      <w:proofErr w:type="gramStart"/>
      <w:r w:rsidRPr="009F67C5">
        <w:rPr>
          <w:sz w:val="28"/>
          <w:szCs w:val="28"/>
        </w:rPr>
        <w:t xml:space="preserve"> ;</w:t>
      </w:r>
      <w:proofErr w:type="gramEnd"/>
    </w:p>
    <w:p w:rsidR="008F525F" w:rsidRPr="009F67C5" w:rsidRDefault="008F525F" w:rsidP="008F525F">
      <w:pPr>
        <w:ind w:firstLine="709"/>
        <w:contextualSpacing/>
        <w:jc w:val="both"/>
        <w:rPr>
          <w:sz w:val="28"/>
          <w:szCs w:val="28"/>
        </w:rPr>
      </w:pPr>
      <w:r w:rsidRPr="009F67C5">
        <w:rPr>
          <w:sz w:val="28"/>
          <w:szCs w:val="28"/>
        </w:rPr>
        <w:t>- расходы на реализацию решений, срок действия которых ограничен текущим финансовым годом;</w:t>
      </w:r>
    </w:p>
    <w:p w:rsidR="008F525F" w:rsidRPr="009F67C5" w:rsidRDefault="008F525F" w:rsidP="008F525F">
      <w:pPr>
        <w:ind w:firstLine="709"/>
        <w:contextualSpacing/>
        <w:jc w:val="both"/>
        <w:rPr>
          <w:sz w:val="28"/>
          <w:szCs w:val="28"/>
        </w:rPr>
      </w:pPr>
      <w:r w:rsidRPr="009F67C5">
        <w:rPr>
          <w:sz w:val="28"/>
          <w:szCs w:val="28"/>
        </w:rPr>
        <w:t>- расходы по актам (представлениям) проверок.</w:t>
      </w:r>
    </w:p>
    <w:p w:rsidR="008F525F" w:rsidRPr="009F67C5" w:rsidRDefault="008F525F" w:rsidP="008F525F">
      <w:pPr>
        <w:ind w:firstLine="709"/>
        <w:contextualSpacing/>
        <w:jc w:val="both"/>
        <w:rPr>
          <w:sz w:val="28"/>
          <w:szCs w:val="28"/>
        </w:rPr>
      </w:pPr>
      <w:r w:rsidRPr="009F67C5">
        <w:rPr>
          <w:sz w:val="28"/>
          <w:szCs w:val="28"/>
        </w:rPr>
        <w:t>Расчет расходов среднесрочного финансового плана осуществляется по экономическим статьям расходов бюджета поселения, выбор которых зависит от стратегии прогнозирования и определяется приоритетами в области финансиров</w:t>
      </w:r>
      <w:r>
        <w:rPr>
          <w:sz w:val="28"/>
          <w:szCs w:val="28"/>
        </w:rPr>
        <w:t>ания расходов бюджета поселения</w:t>
      </w:r>
      <w:r w:rsidRPr="009F67C5">
        <w:rPr>
          <w:sz w:val="28"/>
          <w:szCs w:val="28"/>
        </w:rPr>
        <w:t>.</w:t>
      </w:r>
    </w:p>
    <w:p w:rsidR="008F525F" w:rsidRPr="009F67C5" w:rsidRDefault="008F525F" w:rsidP="008F525F">
      <w:pPr>
        <w:ind w:firstLine="709"/>
        <w:contextualSpacing/>
        <w:jc w:val="both"/>
        <w:rPr>
          <w:sz w:val="28"/>
          <w:szCs w:val="28"/>
        </w:rPr>
      </w:pPr>
      <w:r w:rsidRPr="009F67C5">
        <w:rPr>
          <w:sz w:val="28"/>
          <w:szCs w:val="28"/>
        </w:rPr>
        <w:t xml:space="preserve">По отобранным для расчетов экономическим статьям устанавливаются коэффициенты пересчета расходов бюджета поселения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w:t>
      </w:r>
      <w:r w:rsidRPr="009F67C5">
        <w:rPr>
          <w:sz w:val="28"/>
          <w:szCs w:val="28"/>
        </w:rPr>
        <w:lastRenderedPageBreak/>
        <w:t>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8F525F" w:rsidRPr="009F67C5" w:rsidRDefault="008F525F" w:rsidP="008F525F">
      <w:pPr>
        <w:ind w:firstLine="709"/>
        <w:contextualSpacing/>
        <w:jc w:val="both"/>
        <w:rPr>
          <w:sz w:val="28"/>
          <w:szCs w:val="28"/>
        </w:rPr>
      </w:pPr>
      <w:r w:rsidRPr="009F67C5">
        <w:rPr>
          <w:sz w:val="28"/>
          <w:szCs w:val="28"/>
        </w:rPr>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w:t>
      </w:r>
      <w:proofErr w:type="gramStart"/>
      <w:r w:rsidRPr="009F67C5">
        <w:rPr>
          <w:sz w:val="28"/>
          <w:szCs w:val="28"/>
        </w:rPr>
        <w:t>показателей расходов бюджета поселения предыдущего года</w:t>
      </w:r>
      <w:proofErr w:type="gramEnd"/>
      <w:r w:rsidRPr="009F67C5">
        <w:rPr>
          <w:sz w:val="28"/>
          <w:szCs w:val="28"/>
        </w:rPr>
        <w:t xml:space="preserve"> и установленных коэффициентов пересчета.</w:t>
      </w:r>
    </w:p>
    <w:p w:rsidR="008F525F" w:rsidRPr="009F67C5" w:rsidRDefault="008F525F" w:rsidP="008F525F">
      <w:pPr>
        <w:ind w:firstLine="709"/>
        <w:contextualSpacing/>
        <w:jc w:val="both"/>
        <w:rPr>
          <w:sz w:val="28"/>
          <w:szCs w:val="28"/>
        </w:rPr>
      </w:pPr>
      <w:r w:rsidRPr="009F67C5">
        <w:rPr>
          <w:sz w:val="28"/>
          <w:szCs w:val="28"/>
        </w:rPr>
        <w:t xml:space="preserve">При планировании отдельных расходов в расчетах учитывается прогнозируемое изменение количественных показателей, характеризующих контингент, штатную численность и другие показатели в сравнении с предыдущим годом. </w:t>
      </w:r>
    </w:p>
    <w:p w:rsidR="008F525F" w:rsidRPr="009F67C5" w:rsidRDefault="008F525F" w:rsidP="008F525F">
      <w:pPr>
        <w:ind w:firstLine="709"/>
        <w:contextualSpacing/>
        <w:jc w:val="both"/>
        <w:rPr>
          <w:sz w:val="28"/>
          <w:szCs w:val="28"/>
        </w:rPr>
      </w:pPr>
      <w:r w:rsidRPr="009F67C5">
        <w:rPr>
          <w:sz w:val="28"/>
          <w:szCs w:val="28"/>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8F525F" w:rsidRPr="009F67C5" w:rsidRDefault="008F525F" w:rsidP="008F525F">
      <w:pPr>
        <w:ind w:firstLine="709"/>
        <w:contextualSpacing/>
        <w:jc w:val="both"/>
        <w:rPr>
          <w:sz w:val="28"/>
          <w:szCs w:val="28"/>
        </w:rPr>
      </w:pPr>
      <w:r w:rsidRPr="009F67C5">
        <w:rPr>
          <w:sz w:val="28"/>
          <w:szCs w:val="28"/>
        </w:rPr>
        <w:t>Расчет расходов бюджета поселения по реализации адресной инвестиционной программы производится исходя из приоритетов социально-экономического развития бюджета поселения.</w:t>
      </w:r>
    </w:p>
    <w:p w:rsidR="008F525F" w:rsidRPr="009F67C5" w:rsidRDefault="008F525F" w:rsidP="008F525F">
      <w:pPr>
        <w:ind w:firstLine="709"/>
        <w:contextualSpacing/>
        <w:jc w:val="both"/>
        <w:rPr>
          <w:sz w:val="28"/>
          <w:szCs w:val="28"/>
        </w:rPr>
      </w:pPr>
      <w:proofErr w:type="gramStart"/>
      <w:r w:rsidRPr="009F67C5">
        <w:rPr>
          <w:sz w:val="28"/>
          <w:szCs w:val="28"/>
        </w:rPr>
        <w:t>Объем расходов по обслуживанию муниципального долга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поселения  планируемого периода.</w:t>
      </w:r>
      <w:proofErr w:type="gramEnd"/>
    </w:p>
    <w:p w:rsidR="008F525F" w:rsidRPr="009F67C5" w:rsidRDefault="008F525F" w:rsidP="008F525F">
      <w:pPr>
        <w:ind w:firstLine="709"/>
        <w:contextualSpacing/>
        <w:jc w:val="both"/>
        <w:rPr>
          <w:sz w:val="28"/>
          <w:szCs w:val="28"/>
        </w:rPr>
      </w:pPr>
      <w:r w:rsidRPr="009F67C5">
        <w:rPr>
          <w:sz w:val="28"/>
          <w:szCs w:val="28"/>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поселения, в том числе на осуществление отдельных полномочий, переданных органам местного самоуправления поселения</w:t>
      </w:r>
      <w:proofErr w:type="gramStart"/>
      <w:r w:rsidRPr="009F67C5">
        <w:rPr>
          <w:sz w:val="28"/>
          <w:szCs w:val="28"/>
        </w:rPr>
        <w:t xml:space="preserve"> ,</w:t>
      </w:r>
      <w:proofErr w:type="gramEnd"/>
      <w:r w:rsidRPr="009F67C5">
        <w:rPr>
          <w:sz w:val="28"/>
          <w:szCs w:val="28"/>
        </w:rPr>
        <w:t xml:space="preserve"> исходя из объемов прогнозируемых доходов бюджета поселения .</w:t>
      </w:r>
    </w:p>
    <w:p w:rsidR="008F525F" w:rsidRPr="009F67C5" w:rsidRDefault="008F525F" w:rsidP="008F525F">
      <w:pPr>
        <w:ind w:firstLine="709"/>
        <w:contextualSpacing/>
        <w:jc w:val="both"/>
        <w:rPr>
          <w:sz w:val="28"/>
          <w:szCs w:val="28"/>
        </w:rPr>
      </w:pPr>
      <w:r w:rsidRPr="009F67C5">
        <w:rPr>
          <w:sz w:val="28"/>
          <w:szCs w:val="28"/>
        </w:rPr>
        <w:t>Объем дефицита (профицита) бюджета поселения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8F525F" w:rsidRPr="009F67C5" w:rsidRDefault="008F525F" w:rsidP="008F525F">
      <w:pPr>
        <w:ind w:firstLine="709"/>
        <w:contextualSpacing/>
        <w:jc w:val="both"/>
        <w:rPr>
          <w:sz w:val="28"/>
          <w:szCs w:val="28"/>
        </w:rPr>
      </w:pPr>
      <w:r w:rsidRPr="009F67C5">
        <w:rPr>
          <w:sz w:val="28"/>
          <w:szCs w:val="28"/>
        </w:rPr>
        <w:t>Муниципальный долг бюджета поселения  может существовать в формах, установленных Бюджетным кодексом Российской Федерации.</w:t>
      </w:r>
    </w:p>
    <w:p w:rsidR="008F525F" w:rsidRPr="009F67C5" w:rsidRDefault="008F525F" w:rsidP="008F525F">
      <w:pPr>
        <w:ind w:firstLine="709"/>
        <w:contextualSpacing/>
        <w:jc w:val="both"/>
        <w:rPr>
          <w:sz w:val="28"/>
          <w:szCs w:val="28"/>
        </w:rPr>
      </w:pPr>
      <w:proofErr w:type="gramStart"/>
      <w:r w:rsidRPr="009F67C5">
        <w:rPr>
          <w:sz w:val="28"/>
          <w:szCs w:val="28"/>
        </w:rPr>
        <w:t xml:space="preserve">Объем муниципального долга поселения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поселения, установленных Бюджетным кодексом Российской Федерации, законами и иными нормативными правовыми актами Российской Федерации и органами местного самоуправления </w:t>
      </w:r>
      <w:proofErr w:type="gramEnd"/>
    </w:p>
    <w:p w:rsidR="008F525F" w:rsidRPr="009F67C5" w:rsidRDefault="008F525F" w:rsidP="008F525F">
      <w:pPr>
        <w:rPr>
          <w:sz w:val="28"/>
          <w:szCs w:val="28"/>
        </w:rPr>
      </w:pPr>
    </w:p>
    <w:p w:rsidR="008F525F" w:rsidRDefault="008F525F" w:rsidP="008F525F">
      <w:pPr>
        <w:jc w:val="right"/>
        <w:rPr>
          <w:sz w:val="28"/>
          <w:szCs w:val="28"/>
        </w:rPr>
      </w:pPr>
    </w:p>
    <w:p w:rsidR="008F525F" w:rsidRPr="009F67C5" w:rsidRDefault="008F525F" w:rsidP="008F525F">
      <w:pPr>
        <w:jc w:val="right"/>
        <w:rPr>
          <w:sz w:val="28"/>
          <w:szCs w:val="28"/>
        </w:rPr>
      </w:pPr>
      <w:r w:rsidRPr="009F67C5">
        <w:rPr>
          <w:sz w:val="28"/>
          <w:szCs w:val="28"/>
        </w:rPr>
        <w:lastRenderedPageBreak/>
        <w:t>Приложение № 1</w:t>
      </w:r>
    </w:p>
    <w:p w:rsidR="008F525F" w:rsidRPr="009F67C5" w:rsidRDefault="008F525F" w:rsidP="008F525F">
      <w:pPr>
        <w:jc w:val="right"/>
        <w:rPr>
          <w:sz w:val="28"/>
          <w:szCs w:val="28"/>
        </w:rPr>
      </w:pPr>
      <w:proofErr w:type="gramStart"/>
      <w:r w:rsidRPr="009F67C5">
        <w:rPr>
          <w:sz w:val="28"/>
          <w:szCs w:val="28"/>
        </w:rPr>
        <w:t>к Порядку разработки среднесрочного</w:t>
      </w:r>
      <w:proofErr w:type="gramEnd"/>
    </w:p>
    <w:p w:rsidR="008F525F" w:rsidRPr="009F67C5" w:rsidRDefault="008F525F" w:rsidP="008F525F">
      <w:pPr>
        <w:jc w:val="right"/>
        <w:rPr>
          <w:sz w:val="28"/>
          <w:szCs w:val="28"/>
        </w:rPr>
      </w:pPr>
      <w:r w:rsidRPr="009F67C5">
        <w:rPr>
          <w:sz w:val="28"/>
          <w:szCs w:val="28"/>
        </w:rPr>
        <w:t>финансового плана Рощинского сельсовета</w:t>
      </w:r>
    </w:p>
    <w:p w:rsidR="008F525F" w:rsidRPr="009F67C5" w:rsidRDefault="008F525F" w:rsidP="008F525F">
      <w:pPr>
        <w:jc w:val="right"/>
        <w:rPr>
          <w:sz w:val="28"/>
          <w:szCs w:val="28"/>
        </w:rPr>
      </w:pPr>
      <w:r w:rsidRPr="009F67C5">
        <w:rPr>
          <w:sz w:val="28"/>
          <w:szCs w:val="28"/>
        </w:rPr>
        <w:t>Уярского района</w:t>
      </w:r>
    </w:p>
    <w:p w:rsidR="008F525F" w:rsidRPr="009F67C5" w:rsidRDefault="008F525F" w:rsidP="008F525F">
      <w:pPr>
        <w:jc w:val="right"/>
        <w:rPr>
          <w:sz w:val="28"/>
          <w:szCs w:val="28"/>
        </w:rPr>
      </w:pPr>
    </w:p>
    <w:tbl>
      <w:tblPr>
        <w:tblW w:w="9695" w:type="dxa"/>
        <w:tblInd w:w="93" w:type="dxa"/>
        <w:tblLook w:val="04A0" w:firstRow="1" w:lastRow="0" w:firstColumn="1" w:lastColumn="0" w:noHBand="0" w:noVBand="1"/>
      </w:tblPr>
      <w:tblGrid>
        <w:gridCol w:w="3134"/>
        <w:gridCol w:w="4855"/>
        <w:gridCol w:w="1706"/>
      </w:tblGrid>
      <w:tr w:rsidR="008F525F" w:rsidRPr="009F67C5" w:rsidTr="00E25FC7">
        <w:trPr>
          <w:trHeight w:val="720"/>
        </w:trPr>
        <w:tc>
          <w:tcPr>
            <w:tcW w:w="9695" w:type="dxa"/>
            <w:gridSpan w:val="3"/>
            <w:tcBorders>
              <w:top w:val="nil"/>
              <w:left w:val="nil"/>
              <w:bottom w:val="nil"/>
              <w:right w:val="nil"/>
            </w:tcBorders>
            <w:shd w:val="clear" w:color="auto" w:fill="auto"/>
            <w:vAlign w:val="bottom"/>
          </w:tcPr>
          <w:p w:rsidR="008F525F" w:rsidRPr="009F67C5" w:rsidRDefault="008F525F" w:rsidP="00E25FC7">
            <w:pPr>
              <w:jc w:val="center"/>
              <w:rPr>
                <w:b/>
                <w:color w:val="000000"/>
                <w:sz w:val="28"/>
                <w:szCs w:val="28"/>
              </w:rPr>
            </w:pPr>
            <w:r w:rsidRPr="009F67C5">
              <w:rPr>
                <w:b/>
                <w:color w:val="000000"/>
                <w:sz w:val="28"/>
                <w:szCs w:val="28"/>
              </w:rPr>
              <w:t>Среднесрочный финансовый план</w:t>
            </w:r>
          </w:p>
          <w:p w:rsidR="008F525F" w:rsidRPr="009F67C5" w:rsidRDefault="008F525F" w:rsidP="00E25FC7">
            <w:pPr>
              <w:jc w:val="center"/>
              <w:rPr>
                <w:sz w:val="28"/>
                <w:szCs w:val="28"/>
              </w:rPr>
            </w:pPr>
            <w:r w:rsidRPr="009F67C5">
              <w:rPr>
                <w:sz w:val="28"/>
                <w:szCs w:val="28"/>
              </w:rPr>
              <w:t>Рощинского сельсовета</w:t>
            </w:r>
          </w:p>
          <w:p w:rsidR="008F525F" w:rsidRPr="009F67C5" w:rsidRDefault="008F525F" w:rsidP="00E25FC7">
            <w:pPr>
              <w:jc w:val="center"/>
              <w:rPr>
                <w:sz w:val="28"/>
                <w:szCs w:val="28"/>
              </w:rPr>
            </w:pPr>
            <w:r w:rsidRPr="009F67C5">
              <w:rPr>
                <w:sz w:val="28"/>
                <w:szCs w:val="28"/>
              </w:rPr>
              <w:t>Уярского района</w:t>
            </w:r>
          </w:p>
          <w:p w:rsidR="008F525F" w:rsidRPr="009F67C5" w:rsidRDefault="008F525F" w:rsidP="00E25FC7">
            <w:pPr>
              <w:jc w:val="center"/>
              <w:rPr>
                <w:color w:val="000000"/>
                <w:sz w:val="28"/>
                <w:szCs w:val="28"/>
              </w:rPr>
            </w:pPr>
            <w:r w:rsidRPr="009F67C5">
              <w:rPr>
                <w:b/>
                <w:color w:val="000000"/>
                <w:sz w:val="28"/>
                <w:szCs w:val="28"/>
              </w:rPr>
              <w:t>на  _____ год</w:t>
            </w:r>
          </w:p>
        </w:tc>
      </w:tr>
      <w:tr w:rsidR="008F525F" w:rsidRPr="009F67C5" w:rsidTr="00E25FC7">
        <w:trPr>
          <w:trHeight w:val="255"/>
        </w:trPr>
        <w:tc>
          <w:tcPr>
            <w:tcW w:w="3134" w:type="dxa"/>
            <w:tcBorders>
              <w:top w:val="nil"/>
              <w:left w:val="nil"/>
              <w:bottom w:val="nil"/>
              <w:right w:val="nil"/>
            </w:tcBorders>
            <w:shd w:val="clear" w:color="auto" w:fill="auto"/>
            <w:noWrap/>
            <w:vAlign w:val="bottom"/>
          </w:tcPr>
          <w:p w:rsidR="008F525F" w:rsidRPr="009F67C5" w:rsidRDefault="008F525F" w:rsidP="00E25FC7">
            <w:pPr>
              <w:rPr>
                <w:color w:val="000000"/>
                <w:sz w:val="28"/>
                <w:szCs w:val="28"/>
              </w:rPr>
            </w:pPr>
          </w:p>
        </w:tc>
        <w:tc>
          <w:tcPr>
            <w:tcW w:w="4855" w:type="dxa"/>
            <w:tcBorders>
              <w:top w:val="nil"/>
              <w:left w:val="nil"/>
              <w:bottom w:val="nil"/>
              <w:right w:val="nil"/>
            </w:tcBorders>
            <w:shd w:val="clear" w:color="auto" w:fill="auto"/>
            <w:noWrap/>
            <w:vAlign w:val="bottom"/>
          </w:tcPr>
          <w:p w:rsidR="008F525F" w:rsidRPr="009F67C5" w:rsidRDefault="008F525F" w:rsidP="00E25FC7">
            <w:pPr>
              <w:jc w:val="center"/>
              <w:rPr>
                <w:color w:val="000000"/>
                <w:sz w:val="28"/>
                <w:szCs w:val="28"/>
              </w:rPr>
            </w:pPr>
          </w:p>
        </w:tc>
        <w:tc>
          <w:tcPr>
            <w:tcW w:w="1706" w:type="dxa"/>
            <w:tcBorders>
              <w:top w:val="nil"/>
              <w:left w:val="nil"/>
              <w:bottom w:val="nil"/>
              <w:right w:val="nil"/>
            </w:tcBorders>
            <w:shd w:val="clear" w:color="auto" w:fill="auto"/>
            <w:noWrap/>
            <w:vAlign w:val="bottom"/>
          </w:tcPr>
          <w:p w:rsidR="008F525F" w:rsidRPr="009F67C5" w:rsidRDefault="008F525F" w:rsidP="00E25FC7">
            <w:pPr>
              <w:jc w:val="center"/>
              <w:rPr>
                <w:color w:val="000000"/>
                <w:sz w:val="28"/>
                <w:szCs w:val="28"/>
              </w:rPr>
            </w:pPr>
          </w:p>
        </w:tc>
      </w:tr>
      <w:tr w:rsidR="008F525F" w:rsidRPr="009F67C5" w:rsidTr="00E25FC7">
        <w:trPr>
          <w:trHeight w:val="11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код бюджетной классификации Российской Федерации</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Наименование дохода</w:t>
            </w:r>
          </w:p>
        </w:tc>
        <w:tc>
          <w:tcPr>
            <w:tcW w:w="1706" w:type="dxa"/>
            <w:tcBorders>
              <w:top w:val="single" w:sz="4" w:space="0" w:color="auto"/>
              <w:left w:val="nil"/>
              <w:bottom w:val="single" w:sz="4"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Отчетный финансовый год</w:t>
            </w:r>
          </w:p>
        </w:tc>
      </w:tr>
      <w:tr w:rsidR="008F525F" w:rsidRPr="009F67C5" w:rsidTr="00E25FC7">
        <w:trPr>
          <w:trHeight w:val="300"/>
        </w:trPr>
        <w:tc>
          <w:tcPr>
            <w:tcW w:w="3134" w:type="dxa"/>
            <w:tcBorders>
              <w:top w:val="nil"/>
              <w:left w:val="single" w:sz="4" w:space="0" w:color="auto"/>
              <w:bottom w:val="double" w:sz="6"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1</w:t>
            </w:r>
          </w:p>
        </w:tc>
        <w:tc>
          <w:tcPr>
            <w:tcW w:w="4855" w:type="dxa"/>
            <w:tcBorders>
              <w:top w:val="nil"/>
              <w:left w:val="nil"/>
              <w:bottom w:val="double" w:sz="6"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2</w:t>
            </w:r>
          </w:p>
        </w:tc>
        <w:tc>
          <w:tcPr>
            <w:tcW w:w="1706" w:type="dxa"/>
            <w:tcBorders>
              <w:top w:val="nil"/>
              <w:left w:val="nil"/>
              <w:bottom w:val="double" w:sz="6" w:space="0" w:color="auto"/>
              <w:right w:val="single" w:sz="4" w:space="0" w:color="auto"/>
            </w:tcBorders>
            <w:shd w:val="clear" w:color="auto" w:fill="auto"/>
            <w:vAlign w:val="center"/>
          </w:tcPr>
          <w:p w:rsidR="008F525F" w:rsidRPr="009F67C5" w:rsidRDefault="008F525F" w:rsidP="00E25FC7">
            <w:pPr>
              <w:jc w:val="center"/>
              <w:rPr>
                <w:color w:val="000000"/>
                <w:sz w:val="28"/>
                <w:szCs w:val="28"/>
              </w:rPr>
            </w:pPr>
            <w:r w:rsidRPr="009F67C5">
              <w:rPr>
                <w:color w:val="000000"/>
                <w:sz w:val="28"/>
                <w:szCs w:val="28"/>
              </w:rPr>
              <w:t>3</w:t>
            </w:r>
          </w:p>
        </w:tc>
      </w:tr>
      <w:tr w:rsidR="008F525F" w:rsidRPr="009F67C5" w:rsidTr="00E25FC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1 00 00000 00 0000 000</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bCs/>
                <w:color w:val="000000"/>
                <w:sz w:val="28"/>
                <w:szCs w:val="28"/>
              </w:rPr>
            </w:pPr>
            <w:r w:rsidRPr="009F67C5">
              <w:rPr>
                <w:bCs/>
                <w:color w:val="000000"/>
                <w:sz w:val="28"/>
                <w:szCs w:val="28"/>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jc w:val="center"/>
              <w:rPr>
                <w:bCs/>
                <w:color w:val="000000"/>
                <w:sz w:val="28"/>
                <w:szCs w:val="28"/>
              </w:rPr>
            </w:pPr>
            <w:r w:rsidRPr="009F67C5">
              <w:rPr>
                <w:bCs/>
                <w:color w:val="000000"/>
                <w:sz w:val="28"/>
                <w:szCs w:val="28"/>
              </w:rPr>
              <w:t>НАЛОГОВЫЕ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bCs/>
                <w:color w:val="000000"/>
                <w:sz w:val="28"/>
                <w:szCs w:val="28"/>
              </w:rPr>
            </w:pPr>
            <w:r w:rsidRPr="009F67C5">
              <w:rPr>
                <w:b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1 01 00000 00 0000 000</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НАЛОГИ НА ПРИБЫЛЬ,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1 01 02000 01 0000 110</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Налог на доходы физических лиц</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1 05 00000 00 0000 000</w:t>
            </w:r>
          </w:p>
        </w:tc>
        <w:tc>
          <w:tcPr>
            <w:tcW w:w="4855" w:type="dxa"/>
            <w:tcBorders>
              <w:top w:val="nil"/>
              <w:left w:val="nil"/>
              <w:bottom w:val="nil"/>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НАЛОГ НА СОВОКУПНЫЙ ДОХОД</w:t>
            </w:r>
          </w:p>
        </w:tc>
        <w:tc>
          <w:tcPr>
            <w:tcW w:w="1706" w:type="dxa"/>
            <w:tcBorders>
              <w:top w:val="nil"/>
              <w:left w:val="nil"/>
              <w:bottom w:val="nil"/>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1 06 00000 00 0000 000</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НАЛОГИ НА ИМУЩЕСТВО</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1 06 01000 00 0000 110</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i/>
                <w:iCs/>
                <w:color w:val="000000"/>
                <w:sz w:val="28"/>
                <w:szCs w:val="28"/>
              </w:rPr>
            </w:pPr>
            <w:r w:rsidRPr="009F67C5">
              <w:rPr>
                <w:i/>
                <w:iCs/>
                <w:color w:val="000000"/>
                <w:sz w:val="28"/>
                <w:szCs w:val="28"/>
              </w:rPr>
              <w:t>Налог на имущество физических лиц</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1 06 06000 00 0000 110</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i/>
                <w:iCs/>
                <w:color w:val="000000"/>
                <w:sz w:val="28"/>
                <w:szCs w:val="28"/>
              </w:rPr>
            </w:pPr>
            <w:r w:rsidRPr="009F67C5">
              <w:rPr>
                <w:i/>
                <w:iCs/>
                <w:color w:val="000000"/>
                <w:sz w:val="28"/>
                <w:szCs w:val="28"/>
              </w:rPr>
              <w:t>Земельный налог</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nil"/>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1 08 00000 00 0000 000</w:t>
            </w:r>
          </w:p>
        </w:tc>
        <w:tc>
          <w:tcPr>
            <w:tcW w:w="4855" w:type="dxa"/>
            <w:tcBorders>
              <w:top w:val="nil"/>
              <w:left w:val="single" w:sz="4" w:space="0" w:color="auto"/>
              <w:bottom w:val="single" w:sz="4" w:space="0" w:color="auto"/>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ГОСУДАРСТВЕННАЯ ПОШЛИНА</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315"/>
        </w:trPr>
        <w:tc>
          <w:tcPr>
            <w:tcW w:w="3134" w:type="dxa"/>
            <w:tcBorders>
              <w:top w:val="nil"/>
              <w:left w:val="single" w:sz="4" w:space="0" w:color="auto"/>
              <w:bottom w:val="single" w:sz="4" w:space="0" w:color="auto"/>
              <w:right w:val="nil"/>
            </w:tcBorders>
            <w:shd w:val="clear" w:color="auto" w:fill="auto"/>
            <w:noWrap/>
            <w:vAlign w:val="bottom"/>
          </w:tcPr>
          <w:p w:rsidR="008F525F" w:rsidRPr="009F67C5" w:rsidRDefault="008F525F" w:rsidP="00E25FC7">
            <w:pPr>
              <w:rPr>
                <w:bCs/>
                <w:color w:val="000000"/>
                <w:sz w:val="28"/>
                <w:szCs w:val="28"/>
              </w:rPr>
            </w:pPr>
            <w:r w:rsidRPr="009F67C5">
              <w:rPr>
                <w:bCs/>
                <w:color w:val="000000"/>
                <w:sz w:val="28"/>
                <w:szCs w:val="28"/>
              </w:rPr>
              <w:t> </w:t>
            </w:r>
          </w:p>
        </w:tc>
        <w:tc>
          <w:tcPr>
            <w:tcW w:w="4855" w:type="dxa"/>
            <w:tcBorders>
              <w:top w:val="nil"/>
              <w:left w:val="single" w:sz="4" w:space="0" w:color="auto"/>
              <w:bottom w:val="single" w:sz="4" w:space="0" w:color="auto"/>
              <w:right w:val="single" w:sz="4" w:space="0" w:color="auto"/>
            </w:tcBorders>
            <w:shd w:val="clear" w:color="auto" w:fill="auto"/>
            <w:vAlign w:val="center"/>
          </w:tcPr>
          <w:p w:rsidR="008F525F" w:rsidRPr="009F67C5" w:rsidRDefault="008F525F" w:rsidP="00E25FC7">
            <w:pPr>
              <w:jc w:val="center"/>
              <w:rPr>
                <w:bCs/>
                <w:color w:val="000000"/>
                <w:sz w:val="28"/>
                <w:szCs w:val="28"/>
              </w:rPr>
            </w:pPr>
            <w:r w:rsidRPr="009F67C5">
              <w:rPr>
                <w:bCs/>
                <w:color w:val="000000"/>
                <w:sz w:val="28"/>
                <w:szCs w:val="28"/>
              </w:rPr>
              <w:t>НЕНАЛОГОВЫЕ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bCs/>
                <w:color w:val="000000"/>
                <w:sz w:val="28"/>
                <w:szCs w:val="28"/>
              </w:rPr>
            </w:pPr>
            <w:r w:rsidRPr="009F67C5">
              <w:rPr>
                <w:bCs/>
                <w:color w:val="000000"/>
                <w:sz w:val="28"/>
                <w:szCs w:val="28"/>
              </w:rPr>
              <w:t> </w:t>
            </w:r>
          </w:p>
        </w:tc>
      </w:tr>
      <w:tr w:rsidR="008F525F" w:rsidRPr="009F67C5" w:rsidTr="00E25FC7">
        <w:trPr>
          <w:trHeight w:val="765"/>
        </w:trPr>
        <w:tc>
          <w:tcPr>
            <w:tcW w:w="3134" w:type="dxa"/>
            <w:tcBorders>
              <w:top w:val="nil"/>
              <w:left w:val="single" w:sz="4" w:space="0" w:color="auto"/>
              <w:bottom w:val="nil"/>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1 11 00000 00 0000 000</w:t>
            </w:r>
          </w:p>
        </w:tc>
        <w:tc>
          <w:tcPr>
            <w:tcW w:w="4855" w:type="dxa"/>
            <w:tcBorders>
              <w:top w:val="nil"/>
              <w:left w:val="nil"/>
              <w:bottom w:val="nil"/>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single" w:sz="4" w:space="0" w:color="auto"/>
              <w:left w:val="single" w:sz="4" w:space="0" w:color="auto"/>
              <w:bottom w:val="nil"/>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1 17 00000 00 0000 000</w:t>
            </w:r>
          </w:p>
        </w:tc>
        <w:tc>
          <w:tcPr>
            <w:tcW w:w="4855" w:type="dxa"/>
            <w:tcBorders>
              <w:top w:val="single" w:sz="4" w:space="0" w:color="auto"/>
              <w:left w:val="nil"/>
              <w:bottom w:val="nil"/>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ПРОЧИЕ НЕНАЛОГОВЫЕ ДОХОДЫ</w:t>
            </w:r>
          </w:p>
        </w:tc>
        <w:tc>
          <w:tcPr>
            <w:tcW w:w="1706" w:type="dxa"/>
            <w:tcBorders>
              <w:top w:val="single" w:sz="4" w:space="0" w:color="auto"/>
              <w:left w:val="nil"/>
              <w:bottom w:val="nil"/>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2 00 00000 00 0000 000</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БЕЗВОЗМЕЗДНЫЕ ПОСТУПЛЕНИЯ</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2 02 00000 00 0000 000</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Безвозмездные поступления от других бюджетов</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single" w:sz="4" w:space="0" w:color="auto"/>
              <w:bottom w:val="nil"/>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2 02 01000 00 0000 151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i/>
                <w:iCs/>
                <w:color w:val="000000"/>
                <w:sz w:val="28"/>
                <w:szCs w:val="28"/>
              </w:rPr>
            </w:pPr>
            <w:r w:rsidRPr="009F67C5">
              <w:rPr>
                <w:i/>
                <w:iCs/>
                <w:color w:val="000000"/>
                <w:sz w:val="28"/>
                <w:szCs w:val="28"/>
              </w:rPr>
              <w:t>ДОТАЦИИ бюджетам муниципальных образований</w:t>
            </w:r>
          </w:p>
        </w:tc>
        <w:tc>
          <w:tcPr>
            <w:tcW w:w="1706" w:type="dxa"/>
            <w:tcBorders>
              <w:top w:val="nil"/>
              <w:left w:val="nil"/>
              <w:bottom w:val="nil"/>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2 02 02000 00 0000 151</w:t>
            </w:r>
          </w:p>
        </w:tc>
        <w:tc>
          <w:tcPr>
            <w:tcW w:w="4855" w:type="dxa"/>
            <w:tcBorders>
              <w:top w:val="nil"/>
              <w:left w:val="nil"/>
              <w:bottom w:val="single" w:sz="4" w:space="0" w:color="auto"/>
              <w:right w:val="single" w:sz="4" w:space="0" w:color="auto"/>
            </w:tcBorders>
            <w:shd w:val="clear" w:color="auto" w:fill="auto"/>
            <w:vAlign w:val="bottom"/>
          </w:tcPr>
          <w:p w:rsidR="008F525F" w:rsidRPr="009F67C5" w:rsidRDefault="008F525F" w:rsidP="00E25FC7">
            <w:pPr>
              <w:rPr>
                <w:i/>
                <w:iCs/>
                <w:color w:val="000000"/>
                <w:sz w:val="28"/>
                <w:szCs w:val="28"/>
              </w:rPr>
            </w:pPr>
            <w:r w:rsidRPr="009F67C5">
              <w:rPr>
                <w:i/>
                <w:iCs/>
                <w:color w:val="000000"/>
                <w:sz w:val="28"/>
                <w:szCs w:val="28"/>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2 02 03000 00 0000 151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i/>
                <w:iCs/>
                <w:color w:val="000000"/>
                <w:sz w:val="28"/>
                <w:szCs w:val="28"/>
              </w:rPr>
            </w:pPr>
            <w:r w:rsidRPr="009F67C5">
              <w:rPr>
                <w:i/>
                <w:iCs/>
                <w:color w:val="000000"/>
                <w:sz w:val="28"/>
                <w:szCs w:val="28"/>
              </w:rPr>
              <w:t>СУБВЕНЦИИ бюджетам муниципальных образований</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2 02 04000 00 0000 151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F67C5" w:rsidRDefault="008F525F" w:rsidP="00E25FC7">
            <w:pPr>
              <w:rPr>
                <w:color w:val="000000"/>
                <w:sz w:val="28"/>
                <w:szCs w:val="28"/>
              </w:rPr>
            </w:pPr>
            <w:r w:rsidRPr="009F67C5">
              <w:rPr>
                <w:color w:val="000000"/>
                <w:sz w:val="28"/>
                <w:szCs w:val="28"/>
              </w:rPr>
              <w:t>Иные межбюджетные трансферты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i/>
                <w:iCs/>
                <w:color w:val="000000"/>
                <w:sz w:val="28"/>
                <w:szCs w:val="28"/>
              </w:rPr>
            </w:pPr>
            <w:r w:rsidRPr="009F67C5">
              <w:rPr>
                <w:i/>
                <w:iCs/>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РАСХОДЫ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Дефицит</w:t>
            </w:r>
            <w:proofErr w:type="gramStart"/>
            <w:r w:rsidRPr="009F67C5">
              <w:rPr>
                <w:color w:val="000000"/>
                <w:sz w:val="28"/>
                <w:szCs w:val="28"/>
              </w:rPr>
              <w:t xml:space="preserve"> (-), </w:t>
            </w:r>
            <w:proofErr w:type="gramEnd"/>
            <w:r w:rsidRPr="009F67C5">
              <w:rPr>
                <w:color w:val="000000"/>
                <w:sz w:val="28"/>
                <w:szCs w:val="28"/>
              </w:rPr>
              <w:t>профицит (+)</w:t>
            </w:r>
          </w:p>
        </w:tc>
        <w:tc>
          <w:tcPr>
            <w:tcW w:w="1706" w:type="dxa"/>
            <w:tcBorders>
              <w:top w:val="nil"/>
              <w:left w:val="nil"/>
              <w:bottom w:val="single" w:sz="4" w:space="0" w:color="auto"/>
              <w:right w:val="single" w:sz="4" w:space="0" w:color="auto"/>
            </w:tcBorders>
            <w:shd w:val="clear" w:color="auto" w:fill="auto"/>
            <w:noWrap/>
            <w:vAlign w:val="bottom"/>
          </w:tcPr>
          <w:p w:rsidR="008F525F" w:rsidRPr="009F67C5" w:rsidRDefault="008F525F" w:rsidP="00E25FC7">
            <w:pPr>
              <w:rPr>
                <w:color w:val="000000"/>
                <w:sz w:val="28"/>
                <w:szCs w:val="28"/>
              </w:rPr>
            </w:pPr>
            <w:r w:rsidRPr="009F67C5">
              <w:rPr>
                <w:color w:val="000000"/>
                <w:sz w:val="28"/>
                <w:szCs w:val="28"/>
              </w:rPr>
              <w:t> </w:t>
            </w:r>
          </w:p>
        </w:tc>
      </w:tr>
      <w:tr w:rsidR="008F525F" w:rsidRPr="009F67C5" w:rsidTr="00E25FC7">
        <w:trPr>
          <w:trHeight w:val="255"/>
        </w:trPr>
        <w:tc>
          <w:tcPr>
            <w:tcW w:w="3134" w:type="dxa"/>
            <w:tcBorders>
              <w:top w:val="nil"/>
              <w:left w:val="nil"/>
              <w:bottom w:val="nil"/>
              <w:right w:val="nil"/>
            </w:tcBorders>
            <w:shd w:val="clear" w:color="auto" w:fill="auto"/>
            <w:noWrap/>
            <w:vAlign w:val="bottom"/>
          </w:tcPr>
          <w:p w:rsidR="008F525F" w:rsidRPr="009F67C5" w:rsidRDefault="008F525F" w:rsidP="00E25FC7">
            <w:pPr>
              <w:rPr>
                <w:color w:val="000000"/>
                <w:sz w:val="28"/>
                <w:szCs w:val="28"/>
              </w:rPr>
            </w:pPr>
          </w:p>
        </w:tc>
        <w:tc>
          <w:tcPr>
            <w:tcW w:w="4855" w:type="dxa"/>
            <w:tcBorders>
              <w:top w:val="nil"/>
              <w:left w:val="nil"/>
              <w:bottom w:val="nil"/>
              <w:right w:val="nil"/>
            </w:tcBorders>
            <w:shd w:val="clear" w:color="auto" w:fill="auto"/>
            <w:noWrap/>
            <w:vAlign w:val="bottom"/>
          </w:tcPr>
          <w:p w:rsidR="008F525F" w:rsidRPr="009F67C5" w:rsidRDefault="008F525F" w:rsidP="00E25FC7">
            <w:pPr>
              <w:rPr>
                <w:color w:val="000000"/>
                <w:sz w:val="28"/>
                <w:szCs w:val="28"/>
              </w:rPr>
            </w:pPr>
          </w:p>
        </w:tc>
        <w:tc>
          <w:tcPr>
            <w:tcW w:w="1706" w:type="dxa"/>
            <w:tcBorders>
              <w:top w:val="nil"/>
              <w:left w:val="nil"/>
              <w:bottom w:val="nil"/>
              <w:right w:val="nil"/>
            </w:tcBorders>
            <w:shd w:val="clear" w:color="auto" w:fill="auto"/>
            <w:noWrap/>
            <w:vAlign w:val="bottom"/>
          </w:tcPr>
          <w:p w:rsidR="008F525F" w:rsidRPr="009F67C5" w:rsidRDefault="008F525F" w:rsidP="00E25FC7">
            <w:pPr>
              <w:rPr>
                <w:color w:val="000000"/>
                <w:sz w:val="28"/>
                <w:szCs w:val="28"/>
              </w:rPr>
            </w:pPr>
          </w:p>
        </w:tc>
      </w:tr>
    </w:tbl>
    <w:p w:rsidR="008F525F" w:rsidRPr="009F67C5" w:rsidRDefault="008F525F" w:rsidP="008F525F">
      <w:pPr>
        <w:rPr>
          <w:sz w:val="28"/>
          <w:szCs w:val="28"/>
        </w:rPr>
      </w:pPr>
    </w:p>
    <w:p w:rsidR="008F525F" w:rsidRPr="009F67C5" w:rsidRDefault="008F525F" w:rsidP="008F525F">
      <w:pPr>
        <w:rPr>
          <w:sz w:val="28"/>
          <w:szCs w:val="28"/>
        </w:rPr>
      </w:pPr>
    </w:p>
    <w:p w:rsidR="008F525F" w:rsidRPr="009F67C5" w:rsidRDefault="008F525F" w:rsidP="008F525F">
      <w:pPr>
        <w:jc w:val="right"/>
        <w:rPr>
          <w:sz w:val="28"/>
          <w:szCs w:val="28"/>
        </w:rPr>
      </w:pPr>
      <w:r w:rsidRPr="009F67C5">
        <w:rPr>
          <w:sz w:val="28"/>
          <w:szCs w:val="28"/>
        </w:rPr>
        <w:t>Приложение № 2</w:t>
      </w:r>
    </w:p>
    <w:p w:rsidR="008F525F" w:rsidRPr="009F67C5" w:rsidRDefault="008F525F" w:rsidP="008F525F">
      <w:pPr>
        <w:jc w:val="right"/>
        <w:rPr>
          <w:sz w:val="28"/>
          <w:szCs w:val="28"/>
        </w:rPr>
      </w:pPr>
      <w:proofErr w:type="gramStart"/>
      <w:r w:rsidRPr="009F67C5">
        <w:rPr>
          <w:sz w:val="28"/>
          <w:szCs w:val="28"/>
        </w:rPr>
        <w:t>к Порядку разработки среднесрочного</w:t>
      </w:r>
      <w:proofErr w:type="gramEnd"/>
    </w:p>
    <w:p w:rsidR="008F525F" w:rsidRPr="009F67C5" w:rsidRDefault="008F525F" w:rsidP="008F525F">
      <w:pPr>
        <w:jc w:val="right"/>
        <w:rPr>
          <w:sz w:val="28"/>
          <w:szCs w:val="28"/>
        </w:rPr>
      </w:pPr>
      <w:r w:rsidRPr="009F67C5">
        <w:rPr>
          <w:sz w:val="28"/>
          <w:szCs w:val="28"/>
        </w:rPr>
        <w:t xml:space="preserve">финансового плана Рощинского сельсовета </w:t>
      </w:r>
    </w:p>
    <w:p w:rsidR="008F525F" w:rsidRPr="009F67C5" w:rsidRDefault="008F525F" w:rsidP="008F525F">
      <w:pPr>
        <w:jc w:val="right"/>
        <w:rPr>
          <w:sz w:val="28"/>
          <w:szCs w:val="28"/>
        </w:rPr>
      </w:pPr>
      <w:r w:rsidRPr="009F67C5">
        <w:rPr>
          <w:sz w:val="28"/>
          <w:szCs w:val="28"/>
        </w:rPr>
        <w:t>Уярского района</w:t>
      </w:r>
    </w:p>
    <w:p w:rsidR="008F525F" w:rsidRPr="009F67C5" w:rsidRDefault="008F525F" w:rsidP="008F525F">
      <w:pPr>
        <w:jc w:val="right"/>
        <w:rPr>
          <w:sz w:val="28"/>
          <w:szCs w:val="28"/>
        </w:rPr>
      </w:pPr>
    </w:p>
    <w:p w:rsidR="008F525F" w:rsidRPr="009F67C5" w:rsidRDefault="008F525F" w:rsidP="008F525F">
      <w:pPr>
        <w:jc w:val="center"/>
        <w:rPr>
          <w:sz w:val="28"/>
          <w:szCs w:val="28"/>
        </w:rPr>
      </w:pPr>
      <w:r w:rsidRPr="009F67C5">
        <w:rPr>
          <w:sz w:val="28"/>
          <w:szCs w:val="28"/>
        </w:rPr>
        <w:t>Объемы</w:t>
      </w:r>
    </w:p>
    <w:p w:rsidR="008F525F" w:rsidRPr="009F67C5" w:rsidRDefault="008F525F" w:rsidP="008F525F">
      <w:pPr>
        <w:jc w:val="center"/>
        <w:rPr>
          <w:sz w:val="28"/>
          <w:szCs w:val="28"/>
        </w:rPr>
      </w:pPr>
      <w:r w:rsidRPr="009F67C5">
        <w:rPr>
          <w:sz w:val="28"/>
          <w:szCs w:val="28"/>
        </w:rPr>
        <w:t xml:space="preserve">бюджетных ассигнований в _________ годы </w:t>
      </w:r>
    </w:p>
    <w:p w:rsidR="008F525F" w:rsidRPr="009F67C5" w:rsidRDefault="008F525F" w:rsidP="008F525F">
      <w:pPr>
        <w:rPr>
          <w:sz w:val="28"/>
          <w:szCs w:val="28"/>
        </w:rPr>
      </w:pPr>
    </w:p>
    <w:tbl>
      <w:tblPr>
        <w:tblW w:w="7494" w:type="dxa"/>
        <w:tblInd w:w="93" w:type="dxa"/>
        <w:tblLook w:val="04A0" w:firstRow="1" w:lastRow="0" w:firstColumn="1" w:lastColumn="0" w:noHBand="0" w:noVBand="1"/>
      </w:tblPr>
      <w:tblGrid>
        <w:gridCol w:w="1180"/>
        <w:gridCol w:w="1954"/>
        <w:gridCol w:w="1480"/>
        <w:gridCol w:w="1420"/>
        <w:gridCol w:w="1460"/>
      </w:tblGrid>
      <w:tr w:rsidR="008F525F" w:rsidRPr="009F67C5" w:rsidTr="00E25FC7">
        <w:trPr>
          <w:trHeight w:val="85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F67C5" w:rsidRDefault="008F525F" w:rsidP="00E25FC7">
            <w:pPr>
              <w:jc w:val="center"/>
              <w:rPr>
                <w:sz w:val="28"/>
                <w:szCs w:val="28"/>
              </w:rPr>
            </w:pPr>
            <w:r w:rsidRPr="009F67C5">
              <w:rPr>
                <w:sz w:val="28"/>
                <w:szCs w:val="28"/>
              </w:rPr>
              <w:t>раздела</w:t>
            </w:r>
          </w:p>
        </w:tc>
        <w:tc>
          <w:tcPr>
            <w:tcW w:w="1954"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F67C5" w:rsidRDefault="008F525F" w:rsidP="00E25FC7">
            <w:pPr>
              <w:jc w:val="center"/>
              <w:rPr>
                <w:sz w:val="28"/>
                <w:szCs w:val="28"/>
              </w:rPr>
            </w:pPr>
            <w:r>
              <w:rPr>
                <w:sz w:val="28"/>
                <w:szCs w:val="28"/>
              </w:rPr>
              <w:t>подраз</w:t>
            </w:r>
            <w:r w:rsidRPr="009F67C5">
              <w:rPr>
                <w:sz w:val="28"/>
                <w:szCs w:val="28"/>
              </w:rPr>
              <w:t>дела</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F67C5" w:rsidRDefault="008F525F" w:rsidP="00E25FC7">
            <w:pPr>
              <w:jc w:val="center"/>
              <w:rPr>
                <w:sz w:val="28"/>
                <w:szCs w:val="28"/>
              </w:rPr>
            </w:pPr>
            <w:r w:rsidRPr="009F67C5">
              <w:rPr>
                <w:sz w:val="28"/>
                <w:szCs w:val="28"/>
              </w:rPr>
              <w:t>целевой статьи</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F67C5" w:rsidRDefault="008F525F" w:rsidP="00E25FC7">
            <w:pPr>
              <w:jc w:val="center"/>
              <w:rPr>
                <w:sz w:val="28"/>
                <w:szCs w:val="28"/>
              </w:rPr>
            </w:pPr>
            <w:r w:rsidRPr="009F67C5">
              <w:rPr>
                <w:sz w:val="28"/>
                <w:szCs w:val="28"/>
              </w:rPr>
              <w:t>вида расходов</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F67C5" w:rsidRDefault="008F525F" w:rsidP="00E25FC7">
            <w:pPr>
              <w:jc w:val="center"/>
              <w:rPr>
                <w:sz w:val="28"/>
                <w:szCs w:val="28"/>
              </w:rPr>
            </w:pPr>
            <w:r w:rsidRPr="009F67C5">
              <w:rPr>
                <w:sz w:val="28"/>
                <w:szCs w:val="28"/>
              </w:rPr>
              <w:t>Отчетный год</w:t>
            </w:r>
          </w:p>
        </w:tc>
      </w:tr>
      <w:tr w:rsidR="008F525F" w:rsidRPr="009F67C5" w:rsidTr="00E25FC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25F" w:rsidRPr="009F67C5" w:rsidRDefault="008F525F" w:rsidP="00E25FC7">
            <w:pPr>
              <w:jc w:val="center"/>
              <w:rPr>
                <w:sz w:val="28"/>
                <w:szCs w:val="28"/>
              </w:rPr>
            </w:pPr>
            <w:r w:rsidRPr="009F67C5">
              <w:rPr>
                <w:sz w:val="28"/>
                <w:szCs w:val="28"/>
              </w:rPr>
              <w:t>2</w:t>
            </w:r>
          </w:p>
        </w:tc>
        <w:tc>
          <w:tcPr>
            <w:tcW w:w="1954" w:type="dxa"/>
            <w:tcBorders>
              <w:top w:val="single" w:sz="4" w:space="0" w:color="auto"/>
              <w:left w:val="nil"/>
              <w:bottom w:val="single" w:sz="4" w:space="0" w:color="auto"/>
              <w:right w:val="single" w:sz="4" w:space="0" w:color="auto"/>
            </w:tcBorders>
            <w:shd w:val="clear" w:color="000000" w:fill="FFFFFF"/>
            <w:noWrap/>
            <w:vAlign w:val="center"/>
          </w:tcPr>
          <w:p w:rsidR="008F525F" w:rsidRPr="009F67C5" w:rsidRDefault="008F525F" w:rsidP="00E25FC7">
            <w:pPr>
              <w:jc w:val="center"/>
              <w:rPr>
                <w:sz w:val="28"/>
                <w:szCs w:val="28"/>
              </w:rPr>
            </w:pPr>
            <w:r w:rsidRPr="009F67C5">
              <w:rPr>
                <w:sz w:val="28"/>
                <w:szCs w:val="28"/>
              </w:rPr>
              <w:t>3</w:t>
            </w:r>
          </w:p>
        </w:tc>
        <w:tc>
          <w:tcPr>
            <w:tcW w:w="1480" w:type="dxa"/>
            <w:tcBorders>
              <w:top w:val="single" w:sz="4" w:space="0" w:color="auto"/>
              <w:left w:val="nil"/>
              <w:bottom w:val="single" w:sz="4" w:space="0" w:color="auto"/>
              <w:right w:val="single" w:sz="4" w:space="0" w:color="auto"/>
            </w:tcBorders>
            <w:shd w:val="clear" w:color="000000" w:fill="FFFFFF"/>
            <w:noWrap/>
            <w:vAlign w:val="center"/>
          </w:tcPr>
          <w:p w:rsidR="008F525F" w:rsidRPr="009F67C5" w:rsidRDefault="008F525F" w:rsidP="00E25FC7">
            <w:pPr>
              <w:jc w:val="center"/>
              <w:rPr>
                <w:sz w:val="28"/>
                <w:szCs w:val="28"/>
              </w:rPr>
            </w:pPr>
            <w:r w:rsidRPr="009F67C5">
              <w:rPr>
                <w:sz w:val="28"/>
                <w:szCs w:val="28"/>
              </w:rPr>
              <w:t>4</w:t>
            </w:r>
          </w:p>
        </w:tc>
        <w:tc>
          <w:tcPr>
            <w:tcW w:w="1420" w:type="dxa"/>
            <w:tcBorders>
              <w:top w:val="single" w:sz="4" w:space="0" w:color="auto"/>
              <w:left w:val="nil"/>
              <w:bottom w:val="single" w:sz="4" w:space="0" w:color="auto"/>
              <w:right w:val="nil"/>
            </w:tcBorders>
            <w:shd w:val="clear" w:color="000000" w:fill="FFFFFF"/>
            <w:noWrap/>
            <w:vAlign w:val="center"/>
          </w:tcPr>
          <w:p w:rsidR="008F525F" w:rsidRPr="009F67C5" w:rsidRDefault="008F525F" w:rsidP="00E25FC7">
            <w:pPr>
              <w:jc w:val="center"/>
              <w:rPr>
                <w:sz w:val="28"/>
                <w:szCs w:val="28"/>
              </w:rPr>
            </w:pPr>
            <w:r w:rsidRPr="009F67C5">
              <w:rPr>
                <w:sz w:val="28"/>
                <w:szCs w:val="28"/>
              </w:rPr>
              <w:t>5</w:t>
            </w:r>
          </w:p>
        </w:tc>
        <w:tc>
          <w:tcPr>
            <w:tcW w:w="146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8F525F" w:rsidRPr="009F67C5" w:rsidRDefault="008F525F" w:rsidP="00E25FC7">
            <w:pPr>
              <w:ind w:left="-28"/>
              <w:jc w:val="center"/>
              <w:rPr>
                <w:sz w:val="28"/>
                <w:szCs w:val="28"/>
              </w:rPr>
            </w:pPr>
            <w:r w:rsidRPr="009F67C5">
              <w:rPr>
                <w:sz w:val="28"/>
                <w:szCs w:val="28"/>
              </w:rPr>
              <w:t>6</w:t>
            </w:r>
          </w:p>
        </w:tc>
      </w:tr>
      <w:tr w:rsidR="008F525F" w:rsidRPr="009F67C5" w:rsidTr="00E25FC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954"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80"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20" w:type="dxa"/>
            <w:tcBorders>
              <w:top w:val="nil"/>
              <w:left w:val="nil"/>
              <w:bottom w:val="single" w:sz="4" w:space="0" w:color="auto"/>
              <w:right w:val="nil"/>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60" w:type="dxa"/>
            <w:tcBorders>
              <w:top w:val="nil"/>
              <w:left w:val="single" w:sz="8" w:space="0" w:color="auto"/>
              <w:bottom w:val="single" w:sz="4" w:space="0" w:color="auto"/>
              <w:right w:val="single" w:sz="8" w:space="0" w:color="auto"/>
            </w:tcBorders>
            <w:shd w:val="clear" w:color="auto" w:fill="auto"/>
            <w:noWrap/>
          </w:tcPr>
          <w:p w:rsidR="008F525F" w:rsidRPr="009F67C5" w:rsidRDefault="008F525F" w:rsidP="00E25FC7">
            <w:pPr>
              <w:jc w:val="center"/>
              <w:rPr>
                <w:sz w:val="28"/>
                <w:szCs w:val="28"/>
              </w:rPr>
            </w:pPr>
            <w:r w:rsidRPr="009F67C5">
              <w:rPr>
                <w:sz w:val="28"/>
                <w:szCs w:val="28"/>
              </w:rPr>
              <w:t> </w:t>
            </w:r>
          </w:p>
        </w:tc>
      </w:tr>
      <w:tr w:rsidR="008F525F" w:rsidRPr="009F67C5" w:rsidTr="00E25FC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954"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80"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20" w:type="dxa"/>
            <w:tcBorders>
              <w:top w:val="nil"/>
              <w:left w:val="nil"/>
              <w:bottom w:val="single" w:sz="4" w:space="0" w:color="auto"/>
              <w:right w:val="nil"/>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60" w:type="dxa"/>
            <w:tcBorders>
              <w:top w:val="nil"/>
              <w:left w:val="single" w:sz="8" w:space="0" w:color="auto"/>
              <w:bottom w:val="single" w:sz="4" w:space="0" w:color="auto"/>
              <w:right w:val="single" w:sz="8" w:space="0" w:color="auto"/>
            </w:tcBorders>
            <w:shd w:val="clear" w:color="auto" w:fill="auto"/>
            <w:noWrap/>
          </w:tcPr>
          <w:p w:rsidR="008F525F" w:rsidRPr="009F67C5" w:rsidRDefault="008F525F" w:rsidP="00E25FC7">
            <w:pPr>
              <w:jc w:val="center"/>
              <w:rPr>
                <w:sz w:val="28"/>
                <w:szCs w:val="28"/>
              </w:rPr>
            </w:pPr>
            <w:r w:rsidRPr="009F67C5">
              <w:rPr>
                <w:sz w:val="28"/>
                <w:szCs w:val="28"/>
              </w:rPr>
              <w:t> </w:t>
            </w:r>
          </w:p>
        </w:tc>
      </w:tr>
      <w:tr w:rsidR="008F525F" w:rsidRPr="009F67C5" w:rsidTr="00E25FC7">
        <w:trPr>
          <w:trHeight w:val="285"/>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954"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80" w:type="dxa"/>
            <w:tcBorders>
              <w:top w:val="nil"/>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20" w:type="dxa"/>
            <w:tcBorders>
              <w:top w:val="nil"/>
              <w:left w:val="nil"/>
              <w:bottom w:val="single" w:sz="4" w:space="0" w:color="auto"/>
              <w:right w:val="nil"/>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60" w:type="dxa"/>
            <w:tcBorders>
              <w:top w:val="nil"/>
              <w:left w:val="single" w:sz="8" w:space="0" w:color="auto"/>
              <w:bottom w:val="single" w:sz="4" w:space="0" w:color="auto"/>
              <w:right w:val="single" w:sz="8" w:space="0" w:color="auto"/>
            </w:tcBorders>
            <w:shd w:val="clear" w:color="auto" w:fill="auto"/>
            <w:noWrap/>
          </w:tcPr>
          <w:p w:rsidR="008F525F" w:rsidRPr="009F67C5" w:rsidRDefault="008F525F" w:rsidP="00E25FC7">
            <w:pPr>
              <w:jc w:val="center"/>
              <w:rPr>
                <w:sz w:val="28"/>
                <w:szCs w:val="28"/>
              </w:rPr>
            </w:pPr>
            <w:r w:rsidRPr="009F67C5">
              <w:rPr>
                <w:sz w:val="28"/>
                <w:szCs w:val="28"/>
              </w:rPr>
              <w:t> </w:t>
            </w:r>
          </w:p>
        </w:tc>
      </w:tr>
      <w:tr w:rsidR="008F525F" w:rsidRPr="009F67C5" w:rsidTr="00E25FC7">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954" w:type="dxa"/>
            <w:tcBorders>
              <w:top w:val="single" w:sz="4" w:space="0" w:color="auto"/>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80" w:type="dxa"/>
            <w:tcBorders>
              <w:top w:val="single" w:sz="4" w:space="0" w:color="auto"/>
              <w:left w:val="nil"/>
              <w:bottom w:val="single" w:sz="4" w:space="0" w:color="auto"/>
              <w:right w:val="single" w:sz="4" w:space="0" w:color="auto"/>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20" w:type="dxa"/>
            <w:tcBorders>
              <w:top w:val="single" w:sz="4" w:space="0" w:color="auto"/>
              <w:left w:val="nil"/>
              <w:bottom w:val="single" w:sz="4" w:space="0" w:color="auto"/>
              <w:right w:val="nil"/>
            </w:tcBorders>
            <w:shd w:val="clear" w:color="000000" w:fill="FFFFFF"/>
            <w:noWrap/>
          </w:tcPr>
          <w:p w:rsidR="008F525F" w:rsidRPr="009F67C5" w:rsidRDefault="008F525F" w:rsidP="00E25FC7">
            <w:pPr>
              <w:jc w:val="center"/>
              <w:rPr>
                <w:sz w:val="28"/>
                <w:szCs w:val="28"/>
              </w:rPr>
            </w:pPr>
            <w:r w:rsidRPr="009F67C5">
              <w:rPr>
                <w:sz w:val="28"/>
                <w:szCs w:val="28"/>
              </w:rPr>
              <w:t> </w:t>
            </w:r>
          </w:p>
        </w:tc>
        <w:tc>
          <w:tcPr>
            <w:tcW w:w="1460" w:type="dxa"/>
            <w:tcBorders>
              <w:top w:val="single" w:sz="4" w:space="0" w:color="auto"/>
              <w:left w:val="single" w:sz="8" w:space="0" w:color="auto"/>
              <w:bottom w:val="single" w:sz="4" w:space="0" w:color="auto"/>
              <w:right w:val="single" w:sz="4" w:space="0" w:color="auto"/>
            </w:tcBorders>
            <w:shd w:val="clear" w:color="auto" w:fill="auto"/>
            <w:noWrap/>
          </w:tcPr>
          <w:p w:rsidR="008F525F" w:rsidRPr="009F67C5" w:rsidRDefault="008F525F" w:rsidP="00E25FC7">
            <w:pPr>
              <w:jc w:val="center"/>
              <w:rPr>
                <w:sz w:val="28"/>
                <w:szCs w:val="28"/>
              </w:rPr>
            </w:pPr>
            <w:r w:rsidRPr="009F67C5">
              <w:rPr>
                <w:sz w:val="28"/>
                <w:szCs w:val="28"/>
              </w:rPr>
              <w:t> </w:t>
            </w:r>
          </w:p>
        </w:tc>
      </w:tr>
      <w:tr w:rsidR="008F525F" w:rsidRPr="009F67C5" w:rsidTr="00E25FC7">
        <w:trPr>
          <w:trHeight w:val="315"/>
        </w:trPr>
        <w:tc>
          <w:tcPr>
            <w:tcW w:w="603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8F525F" w:rsidRPr="009F67C5" w:rsidRDefault="008F525F" w:rsidP="00E25FC7">
            <w:pPr>
              <w:rPr>
                <w:sz w:val="28"/>
                <w:szCs w:val="28"/>
              </w:rPr>
            </w:pPr>
            <w:r w:rsidRPr="009F67C5">
              <w:rPr>
                <w:sz w:val="28"/>
                <w:szCs w:val="28"/>
              </w:rPr>
              <w:t>ВСЕГО:</w:t>
            </w:r>
          </w:p>
        </w:tc>
        <w:tc>
          <w:tcPr>
            <w:tcW w:w="1460" w:type="dxa"/>
            <w:tcBorders>
              <w:top w:val="single" w:sz="4" w:space="0" w:color="auto"/>
              <w:left w:val="single" w:sz="8" w:space="0" w:color="auto"/>
              <w:bottom w:val="single" w:sz="4" w:space="0" w:color="auto"/>
              <w:right w:val="single" w:sz="4" w:space="0" w:color="auto"/>
            </w:tcBorders>
            <w:shd w:val="clear" w:color="auto" w:fill="auto"/>
            <w:noWrap/>
          </w:tcPr>
          <w:p w:rsidR="008F525F" w:rsidRPr="009F67C5" w:rsidRDefault="008F525F" w:rsidP="00E25FC7">
            <w:pPr>
              <w:jc w:val="center"/>
              <w:rPr>
                <w:sz w:val="28"/>
                <w:szCs w:val="28"/>
              </w:rPr>
            </w:pPr>
          </w:p>
        </w:tc>
      </w:tr>
    </w:tbl>
    <w:p w:rsidR="008F525F" w:rsidRPr="009F67C5" w:rsidRDefault="008F525F" w:rsidP="008F525F">
      <w:pPr>
        <w:rPr>
          <w:sz w:val="28"/>
          <w:szCs w:val="28"/>
        </w:rPr>
      </w:pPr>
    </w:p>
    <w:p w:rsidR="008F356B" w:rsidRPr="008F525F" w:rsidRDefault="008F356B" w:rsidP="008F525F"/>
    <w:sectPr w:rsidR="008F356B" w:rsidRPr="008F525F" w:rsidSect="009F67C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34E"/>
    <w:multiLevelType w:val="hybridMultilevel"/>
    <w:tmpl w:val="BC103424"/>
    <w:lvl w:ilvl="0" w:tplc="EE4EB238">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18068A"/>
    <w:multiLevelType w:val="hybridMultilevel"/>
    <w:tmpl w:val="B930F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8011CE"/>
    <w:multiLevelType w:val="hybridMultilevel"/>
    <w:tmpl w:val="54B2C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D4"/>
    <w:rsid w:val="00051970"/>
    <w:rsid w:val="00054549"/>
    <w:rsid w:val="00094D49"/>
    <w:rsid w:val="00095B16"/>
    <w:rsid w:val="000B065D"/>
    <w:rsid w:val="000D6517"/>
    <w:rsid w:val="000E3F6E"/>
    <w:rsid w:val="000E5EDA"/>
    <w:rsid w:val="00141782"/>
    <w:rsid w:val="00164FFB"/>
    <w:rsid w:val="00184C28"/>
    <w:rsid w:val="0019570B"/>
    <w:rsid w:val="001E081E"/>
    <w:rsid w:val="001E3D06"/>
    <w:rsid w:val="001F58AD"/>
    <w:rsid w:val="002065EB"/>
    <w:rsid w:val="002243B9"/>
    <w:rsid w:val="002337D5"/>
    <w:rsid w:val="00245ABB"/>
    <w:rsid w:val="00265428"/>
    <w:rsid w:val="002748A5"/>
    <w:rsid w:val="00292E17"/>
    <w:rsid w:val="002B5C8C"/>
    <w:rsid w:val="002E0FF9"/>
    <w:rsid w:val="002E6563"/>
    <w:rsid w:val="002F7957"/>
    <w:rsid w:val="00377A4D"/>
    <w:rsid w:val="003E7C8D"/>
    <w:rsid w:val="003F1B70"/>
    <w:rsid w:val="003F430B"/>
    <w:rsid w:val="004076D7"/>
    <w:rsid w:val="004144C7"/>
    <w:rsid w:val="00423824"/>
    <w:rsid w:val="00450499"/>
    <w:rsid w:val="0045781F"/>
    <w:rsid w:val="00466B84"/>
    <w:rsid w:val="00474BB4"/>
    <w:rsid w:val="0048790C"/>
    <w:rsid w:val="00492115"/>
    <w:rsid w:val="00492195"/>
    <w:rsid w:val="004B60E8"/>
    <w:rsid w:val="004D0231"/>
    <w:rsid w:val="004F6D8D"/>
    <w:rsid w:val="00504224"/>
    <w:rsid w:val="005150D4"/>
    <w:rsid w:val="00552DC2"/>
    <w:rsid w:val="005936BE"/>
    <w:rsid w:val="005B3EEC"/>
    <w:rsid w:val="005D6D40"/>
    <w:rsid w:val="006002B6"/>
    <w:rsid w:val="00603B29"/>
    <w:rsid w:val="006179C3"/>
    <w:rsid w:val="006261F9"/>
    <w:rsid w:val="006363A0"/>
    <w:rsid w:val="0064350E"/>
    <w:rsid w:val="006504E9"/>
    <w:rsid w:val="00691983"/>
    <w:rsid w:val="006C082A"/>
    <w:rsid w:val="006D0516"/>
    <w:rsid w:val="006E4FB3"/>
    <w:rsid w:val="00713982"/>
    <w:rsid w:val="0074168D"/>
    <w:rsid w:val="00742E29"/>
    <w:rsid w:val="007665E0"/>
    <w:rsid w:val="00794E01"/>
    <w:rsid w:val="007A2485"/>
    <w:rsid w:val="007C505A"/>
    <w:rsid w:val="007D62DB"/>
    <w:rsid w:val="007E1A5E"/>
    <w:rsid w:val="007F7E89"/>
    <w:rsid w:val="0080056F"/>
    <w:rsid w:val="00804358"/>
    <w:rsid w:val="00826B67"/>
    <w:rsid w:val="0083069C"/>
    <w:rsid w:val="00835D04"/>
    <w:rsid w:val="00836323"/>
    <w:rsid w:val="008753CC"/>
    <w:rsid w:val="00884000"/>
    <w:rsid w:val="008B6F14"/>
    <w:rsid w:val="008F356B"/>
    <w:rsid w:val="008F402E"/>
    <w:rsid w:val="008F525F"/>
    <w:rsid w:val="00956C52"/>
    <w:rsid w:val="00981092"/>
    <w:rsid w:val="0099441F"/>
    <w:rsid w:val="009A2BF8"/>
    <w:rsid w:val="009A34E6"/>
    <w:rsid w:val="009C0E6D"/>
    <w:rsid w:val="009C5DCB"/>
    <w:rsid w:val="009D7046"/>
    <w:rsid w:val="009E3C73"/>
    <w:rsid w:val="009E4492"/>
    <w:rsid w:val="00A04D5F"/>
    <w:rsid w:val="00A174A4"/>
    <w:rsid w:val="00A22144"/>
    <w:rsid w:val="00A261D8"/>
    <w:rsid w:val="00A521DD"/>
    <w:rsid w:val="00A63BB7"/>
    <w:rsid w:val="00A65CDB"/>
    <w:rsid w:val="00A7150C"/>
    <w:rsid w:val="00A77E8B"/>
    <w:rsid w:val="00A91E73"/>
    <w:rsid w:val="00AA46B1"/>
    <w:rsid w:val="00AA60F9"/>
    <w:rsid w:val="00B04FDA"/>
    <w:rsid w:val="00B0790D"/>
    <w:rsid w:val="00B15BED"/>
    <w:rsid w:val="00B36ECC"/>
    <w:rsid w:val="00B50903"/>
    <w:rsid w:val="00B52879"/>
    <w:rsid w:val="00B65E9A"/>
    <w:rsid w:val="00B763E6"/>
    <w:rsid w:val="00C03A4B"/>
    <w:rsid w:val="00C32660"/>
    <w:rsid w:val="00C5171E"/>
    <w:rsid w:val="00C527EC"/>
    <w:rsid w:val="00C53F5B"/>
    <w:rsid w:val="00CA483A"/>
    <w:rsid w:val="00CC5F6A"/>
    <w:rsid w:val="00CC66CC"/>
    <w:rsid w:val="00CF4B64"/>
    <w:rsid w:val="00D0604F"/>
    <w:rsid w:val="00D316A0"/>
    <w:rsid w:val="00D31FD1"/>
    <w:rsid w:val="00D820FB"/>
    <w:rsid w:val="00DA0C26"/>
    <w:rsid w:val="00E06831"/>
    <w:rsid w:val="00E149D5"/>
    <w:rsid w:val="00E43225"/>
    <w:rsid w:val="00E57909"/>
    <w:rsid w:val="00E66C08"/>
    <w:rsid w:val="00E709D4"/>
    <w:rsid w:val="00E733D6"/>
    <w:rsid w:val="00E74C6E"/>
    <w:rsid w:val="00E82842"/>
    <w:rsid w:val="00E94064"/>
    <w:rsid w:val="00E978E0"/>
    <w:rsid w:val="00F13FCD"/>
    <w:rsid w:val="00F54069"/>
    <w:rsid w:val="00F56A69"/>
    <w:rsid w:val="00F77E34"/>
    <w:rsid w:val="00F971C1"/>
    <w:rsid w:val="00FA38D9"/>
    <w:rsid w:val="00FE0EB9"/>
    <w:rsid w:val="00FE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09D4"/>
    <w:pPr>
      <w:jc w:val="center"/>
    </w:pPr>
    <w:rPr>
      <w:b/>
      <w:bCs/>
      <w:sz w:val="28"/>
      <w:szCs w:val="28"/>
    </w:rPr>
  </w:style>
  <w:style w:type="character" w:customStyle="1" w:styleId="a4">
    <w:name w:val="Название Знак"/>
    <w:link w:val="a3"/>
    <w:locked/>
    <w:rsid w:val="00051970"/>
    <w:rPr>
      <w:rFonts w:ascii="Cambria" w:hAnsi="Cambria" w:cs="Cambria"/>
      <w:b/>
      <w:bCs/>
      <w:kern w:val="28"/>
      <w:sz w:val="32"/>
      <w:szCs w:val="32"/>
    </w:rPr>
  </w:style>
  <w:style w:type="paragraph" w:styleId="a5">
    <w:name w:val="Subtitle"/>
    <w:basedOn w:val="a"/>
    <w:link w:val="a6"/>
    <w:uiPriority w:val="99"/>
    <w:qFormat/>
    <w:rsid w:val="00E709D4"/>
    <w:pPr>
      <w:jc w:val="center"/>
    </w:pPr>
    <w:rPr>
      <w:b/>
      <w:bCs/>
      <w:sz w:val="28"/>
      <w:szCs w:val="28"/>
    </w:rPr>
  </w:style>
  <w:style w:type="character" w:customStyle="1" w:styleId="a6">
    <w:name w:val="Подзаголовок Знак"/>
    <w:link w:val="a5"/>
    <w:uiPriority w:val="99"/>
    <w:locked/>
    <w:rsid w:val="00051970"/>
    <w:rPr>
      <w:rFonts w:ascii="Cambria" w:hAnsi="Cambria" w:cs="Cambria"/>
      <w:sz w:val="24"/>
      <w:szCs w:val="24"/>
    </w:rPr>
  </w:style>
  <w:style w:type="paragraph" w:styleId="a7">
    <w:name w:val="Balloon Text"/>
    <w:basedOn w:val="a"/>
    <w:link w:val="a8"/>
    <w:uiPriority w:val="99"/>
    <w:rsid w:val="001F58AD"/>
    <w:rPr>
      <w:rFonts w:ascii="Segoe UI" w:hAnsi="Segoe UI"/>
      <w:sz w:val="18"/>
      <w:szCs w:val="18"/>
    </w:rPr>
  </w:style>
  <w:style w:type="character" w:customStyle="1" w:styleId="BalloonTextChar">
    <w:name w:val="Balloon Text Char"/>
    <w:uiPriority w:val="99"/>
    <w:semiHidden/>
    <w:locked/>
    <w:rsid w:val="00051970"/>
    <w:rPr>
      <w:sz w:val="2"/>
      <w:szCs w:val="2"/>
    </w:rPr>
  </w:style>
  <w:style w:type="character" w:customStyle="1" w:styleId="a8">
    <w:name w:val="Текст выноски Знак"/>
    <w:link w:val="a7"/>
    <w:uiPriority w:val="99"/>
    <w:locked/>
    <w:rsid w:val="001F58AD"/>
    <w:rPr>
      <w:rFonts w:ascii="Segoe UI" w:hAnsi="Segoe UI" w:cs="Segoe UI"/>
      <w:sz w:val="18"/>
      <w:szCs w:val="18"/>
    </w:rPr>
  </w:style>
  <w:style w:type="paragraph" w:customStyle="1" w:styleId="ConsPlusTitle">
    <w:name w:val="ConsPlusTitle"/>
    <w:rsid w:val="00492195"/>
    <w:pPr>
      <w:widowControl w:val="0"/>
      <w:autoSpaceDE w:val="0"/>
      <w:autoSpaceDN w:val="0"/>
    </w:pPr>
    <w:rPr>
      <w:rFonts w:ascii="Calibri" w:hAnsi="Calibri" w:cs="Calibri"/>
      <w:b/>
      <w:bCs/>
      <w:sz w:val="22"/>
      <w:szCs w:val="22"/>
    </w:rPr>
  </w:style>
  <w:style w:type="paragraph" w:customStyle="1" w:styleId="ConsPlusNormal">
    <w:name w:val="ConsPlusNormal"/>
    <w:link w:val="ConsPlusNormal0"/>
    <w:rsid w:val="00492195"/>
    <w:pPr>
      <w:autoSpaceDE w:val="0"/>
      <w:autoSpaceDN w:val="0"/>
      <w:adjustRightInd w:val="0"/>
    </w:pPr>
    <w:rPr>
      <w:b/>
      <w:bCs/>
      <w:sz w:val="28"/>
      <w:szCs w:val="28"/>
    </w:rPr>
  </w:style>
  <w:style w:type="paragraph" w:customStyle="1" w:styleId="FR1">
    <w:name w:val="FR1"/>
    <w:uiPriority w:val="99"/>
    <w:rsid w:val="00504224"/>
    <w:pPr>
      <w:widowControl w:val="0"/>
      <w:overflowPunct w:val="0"/>
      <w:autoSpaceDE w:val="0"/>
      <w:autoSpaceDN w:val="0"/>
      <w:adjustRightInd w:val="0"/>
      <w:spacing w:before="340"/>
      <w:jc w:val="center"/>
    </w:pPr>
    <w:rPr>
      <w:b/>
      <w:bCs/>
      <w:sz w:val="44"/>
      <w:szCs w:val="44"/>
    </w:rPr>
  </w:style>
  <w:style w:type="paragraph" w:customStyle="1" w:styleId="FR2">
    <w:name w:val="FR2"/>
    <w:uiPriority w:val="99"/>
    <w:rsid w:val="00504224"/>
    <w:pPr>
      <w:widowControl w:val="0"/>
      <w:overflowPunct w:val="0"/>
      <w:autoSpaceDE w:val="0"/>
      <w:autoSpaceDN w:val="0"/>
      <w:adjustRightInd w:val="0"/>
      <w:spacing w:line="259" w:lineRule="auto"/>
      <w:ind w:left="1920" w:right="1800"/>
      <w:jc w:val="center"/>
    </w:pPr>
    <w:rPr>
      <w:b/>
      <w:bCs/>
      <w:sz w:val="28"/>
      <w:szCs w:val="28"/>
    </w:rPr>
  </w:style>
  <w:style w:type="paragraph" w:styleId="a9">
    <w:name w:val="List Paragraph"/>
    <w:basedOn w:val="a"/>
    <w:uiPriority w:val="34"/>
    <w:qFormat/>
    <w:rsid w:val="00245ABB"/>
    <w:pPr>
      <w:ind w:left="720"/>
      <w:contextualSpacing/>
    </w:pPr>
    <w:rPr>
      <w:sz w:val="20"/>
      <w:szCs w:val="20"/>
    </w:rPr>
  </w:style>
  <w:style w:type="table" w:styleId="aa">
    <w:name w:val="Table Grid"/>
    <w:basedOn w:val="a1"/>
    <w:locked/>
    <w:rsid w:val="004578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rsid w:val="00466B84"/>
    <w:rPr>
      <w:rFonts w:cs="Times New Roman"/>
      <w:color w:val="0000FF"/>
      <w:u w:val="single"/>
    </w:rPr>
  </w:style>
  <w:style w:type="character" w:customStyle="1" w:styleId="ConsPlusNormal0">
    <w:name w:val="ConsPlusNormal Знак"/>
    <w:link w:val="ConsPlusNormal"/>
    <w:locked/>
    <w:rsid w:val="00466B84"/>
    <w:rPr>
      <w:b/>
      <w:bCs/>
      <w:sz w:val="28"/>
      <w:szCs w:val="28"/>
    </w:rPr>
  </w:style>
  <w:style w:type="paragraph" w:customStyle="1" w:styleId="Default">
    <w:name w:val="Default"/>
    <w:rsid w:val="00466B84"/>
    <w:pPr>
      <w:autoSpaceDE w:val="0"/>
      <w:autoSpaceDN w:val="0"/>
      <w:adjustRightInd w:val="0"/>
    </w:pPr>
    <w:rPr>
      <w:color w:val="000000"/>
      <w:sz w:val="24"/>
      <w:szCs w:val="24"/>
    </w:rPr>
  </w:style>
  <w:style w:type="character" w:customStyle="1" w:styleId="docuntyped-name">
    <w:name w:val="docuntyped-name"/>
    <w:basedOn w:val="a0"/>
    <w:rsid w:val="00466B84"/>
  </w:style>
  <w:style w:type="character" w:customStyle="1" w:styleId="docuntyped-number">
    <w:name w:val="docuntyped-number"/>
    <w:basedOn w:val="a0"/>
    <w:rsid w:val="00466B84"/>
  </w:style>
  <w:style w:type="character" w:customStyle="1" w:styleId="docnote-text">
    <w:name w:val="docnote-text"/>
    <w:basedOn w:val="a0"/>
    <w:rsid w:val="00466B84"/>
  </w:style>
  <w:style w:type="character" w:styleId="ac">
    <w:name w:val="Strong"/>
    <w:basedOn w:val="a0"/>
    <w:qFormat/>
    <w:locked/>
    <w:rsid w:val="00D820FB"/>
    <w:rPr>
      <w:b/>
      <w:bCs/>
    </w:rPr>
  </w:style>
  <w:style w:type="character" w:customStyle="1" w:styleId="rvts6">
    <w:name w:val="rvts6"/>
    <w:basedOn w:val="a0"/>
    <w:rsid w:val="00C0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09D4"/>
    <w:pPr>
      <w:jc w:val="center"/>
    </w:pPr>
    <w:rPr>
      <w:b/>
      <w:bCs/>
      <w:sz w:val="28"/>
      <w:szCs w:val="28"/>
    </w:rPr>
  </w:style>
  <w:style w:type="character" w:customStyle="1" w:styleId="a4">
    <w:name w:val="Название Знак"/>
    <w:link w:val="a3"/>
    <w:locked/>
    <w:rsid w:val="00051970"/>
    <w:rPr>
      <w:rFonts w:ascii="Cambria" w:hAnsi="Cambria" w:cs="Cambria"/>
      <w:b/>
      <w:bCs/>
      <w:kern w:val="28"/>
      <w:sz w:val="32"/>
      <w:szCs w:val="32"/>
    </w:rPr>
  </w:style>
  <w:style w:type="paragraph" w:styleId="a5">
    <w:name w:val="Subtitle"/>
    <w:basedOn w:val="a"/>
    <w:link w:val="a6"/>
    <w:uiPriority w:val="99"/>
    <w:qFormat/>
    <w:rsid w:val="00E709D4"/>
    <w:pPr>
      <w:jc w:val="center"/>
    </w:pPr>
    <w:rPr>
      <w:b/>
      <w:bCs/>
      <w:sz w:val="28"/>
      <w:szCs w:val="28"/>
    </w:rPr>
  </w:style>
  <w:style w:type="character" w:customStyle="1" w:styleId="a6">
    <w:name w:val="Подзаголовок Знак"/>
    <w:link w:val="a5"/>
    <w:uiPriority w:val="99"/>
    <w:locked/>
    <w:rsid w:val="00051970"/>
    <w:rPr>
      <w:rFonts w:ascii="Cambria" w:hAnsi="Cambria" w:cs="Cambria"/>
      <w:sz w:val="24"/>
      <w:szCs w:val="24"/>
    </w:rPr>
  </w:style>
  <w:style w:type="paragraph" w:styleId="a7">
    <w:name w:val="Balloon Text"/>
    <w:basedOn w:val="a"/>
    <w:link w:val="a8"/>
    <w:uiPriority w:val="99"/>
    <w:rsid w:val="001F58AD"/>
    <w:rPr>
      <w:rFonts w:ascii="Segoe UI" w:hAnsi="Segoe UI"/>
      <w:sz w:val="18"/>
      <w:szCs w:val="18"/>
    </w:rPr>
  </w:style>
  <w:style w:type="character" w:customStyle="1" w:styleId="BalloonTextChar">
    <w:name w:val="Balloon Text Char"/>
    <w:uiPriority w:val="99"/>
    <w:semiHidden/>
    <w:locked/>
    <w:rsid w:val="00051970"/>
    <w:rPr>
      <w:sz w:val="2"/>
      <w:szCs w:val="2"/>
    </w:rPr>
  </w:style>
  <w:style w:type="character" w:customStyle="1" w:styleId="a8">
    <w:name w:val="Текст выноски Знак"/>
    <w:link w:val="a7"/>
    <w:uiPriority w:val="99"/>
    <w:locked/>
    <w:rsid w:val="001F58AD"/>
    <w:rPr>
      <w:rFonts w:ascii="Segoe UI" w:hAnsi="Segoe UI" w:cs="Segoe UI"/>
      <w:sz w:val="18"/>
      <w:szCs w:val="18"/>
    </w:rPr>
  </w:style>
  <w:style w:type="paragraph" w:customStyle="1" w:styleId="ConsPlusTitle">
    <w:name w:val="ConsPlusTitle"/>
    <w:rsid w:val="00492195"/>
    <w:pPr>
      <w:widowControl w:val="0"/>
      <w:autoSpaceDE w:val="0"/>
      <w:autoSpaceDN w:val="0"/>
    </w:pPr>
    <w:rPr>
      <w:rFonts w:ascii="Calibri" w:hAnsi="Calibri" w:cs="Calibri"/>
      <w:b/>
      <w:bCs/>
      <w:sz w:val="22"/>
      <w:szCs w:val="22"/>
    </w:rPr>
  </w:style>
  <w:style w:type="paragraph" w:customStyle="1" w:styleId="ConsPlusNormal">
    <w:name w:val="ConsPlusNormal"/>
    <w:link w:val="ConsPlusNormal0"/>
    <w:rsid w:val="00492195"/>
    <w:pPr>
      <w:autoSpaceDE w:val="0"/>
      <w:autoSpaceDN w:val="0"/>
      <w:adjustRightInd w:val="0"/>
    </w:pPr>
    <w:rPr>
      <w:b/>
      <w:bCs/>
      <w:sz w:val="28"/>
      <w:szCs w:val="28"/>
    </w:rPr>
  </w:style>
  <w:style w:type="paragraph" w:customStyle="1" w:styleId="FR1">
    <w:name w:val="FR1"/>
    <w:uiPriority w:val="99"/>
    <w:rsid w:val="00504224"/>
    <w:pPr>
      <w:widowControl w:val="0"/>
      <w:overflowPunct w:val="0"/>
      <w:autoSpaceDE w:val="0"/>
      <w:autoSpaceDN w:val="0"/>
      <w:adjustRightInd w:val="0"/>
      <w:spacing w:before="340"/>
      <w:jc w:val="center"/>
    </w:pPr>
    <w:rPr>
      <w:b/>
      <w:bCs/>
      <w:sz w:val="44"/>
      <w:szCs w:val="44"/>
    </w:rPr>
  </w:style>
  <w:style w:type="paragraph" w:customStyle="1" w:styleId="FR2">
    <w:name w:val="FR2"/>
    <w:uiPriority w:val="99"/>
    <w:rsid w:val="00504224"/>
    <w:pPr>
      <w:widowControl w:val="0"/>
      <w:overflowPunct w:val="0"/>
      <w:autoSpaceDE w:val="0"/>
      <w:autoSpaceDN w:val="0"/>
      <w:adjustRightInd w:val="0"/>
      <w:spacing w:line="259" w:lineRule="auto"/>
      <w:ind w:left="1920" w:right="1800"/>
      <w:jc w:val="center"/>
    </w:pPr>
    <w:rPr>
      <w:b/>
      <w:bCs/>
      <w:sz w:val="28"/>
      <w:szCs w:val="28"/>
    </w:rPr>
  </w:style>
  <w:style w:type="paragraph" w:styleId="a9">
    <w:name w:val="List Paragraph"/>
    <w:basedOn w:val="a"/>
    <w:uiPriority w:val="34"/>
    <w:qFormat/>
    <w:rsid w:val="00245ABB"/>
    <w:pPr>
      <w:ind w:left="720"/>
      <w:contextualSpacing/>
    </w:pPr>
    <w:rPr>
      <w:sz w:val="20"/>
      <w:szCs w:val="20"/>
    </w:rPr>
  </w:style>
  <w:style w:type="table" w:styleId="aa">
    <w:name w:val="Table Grid"/>
    <w:basedOn w:val="a1"/>
    <w:locked/>
    <w:rsid w:val="004578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rsid w:val="00466B84"/>
    <w:rPr>
      <w:rFonts w:cs="Times New Roman"/>
      <w:color w:val="0000FF"/>
      <w:u w:val="single"/>
    </w:rPr>
  </w:style>
  <w:style w:type="character" w:customStyle="1" w:styleId="ConsPlusNormal0">
    <w:name w:val="ConsPlusNormal Знак"/>
    <w:link w:val="ConsPlusNormal"/>
    <w:locked/>
    <w:rsid w:val="00466B84"/>
    <w:rPr>
      <w:b/>
      <w:bCs/>
      <w:sz w:val="28"/>
      <w:szCs w:val="28"/>
    </w:rPr>
  </w:style>
  <w:style w:type="paragraph" w:customStyle="1" w:styleId="Default">
    <w:name w:val="Default"/>
    <w:rsid w:val="00466B84"/>
    <w:pPr>
      <w:autoSpaceDE w:val="0"/>
      <w:autoSpaceDN w:val="0"/>
      <w:adjustRightInd w:val="0"/>
    </w:pPr>
    <w:rPr>
      <w:color w:val="000000"/>
      <w:sz w:val="24"/>
      <w:szCs w:val="24"/>
    </w:rPr>
  </w:style>
  <w:style w:type="character" w:customStyle="1" w:styleId="docuntyped-name">
    <w:name w:val="docuntyped-name"/>
    <w:basedOn w:val="a0"/>
    <w:rsid w:val="00466B84"/>
  </w:style>
  <w:style w:type="character" w:customStyle="1" w:styleId="docuntyped-number">
    <w:name w:val="docuntyped-number"/>
    <w:basedOn w:val="a0"/>
    <w:rsid w:val="00466B84"/>
  </w:style>
  <w:style w:type="character" w:customStyle="1" w:styleId="docnote-text">
    <w:name w:val="docnote-text"/>
    <w:basedOn w:val="a0"/>
    <w:rsid w:val="00466B84"/>
  </w:style>
  <w:style w:type="character" w:styleId="ac">
    <w:name w:val="Strong"/>
    <w:basedOn w:val="a0"/>
    <w:qFormat/>
    <w:locked/>
    <w:rsid w:val="00D820FB"/>
    <w:rPr>
      <w:b/>
      <w:bCs/>
    </w:rPr>
  </w:style>
  <w:style w:type="character" w:customStyle="1" w:styleId="rvts6">
    <w:name w:val="rvts6"/>
    <w:basedOn w:val="a0"/>
    <w:rsid w:val="00C0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828">
      <w:marLeft w:val="0"/>
      <w:marRight w:val="0"/>
      <w:marTop w:val="0"/>
      <w:marBottom w:val="0"/>
      <w:divBdr>
        <w:top w:val="none" w:sz="0" w:space="0" w:color="auto"/>
        <w:left w:val="none" w:sz="0" w:space="0" w:color="auto"/>
        <w:bottom w:val="none" w:sz="0" w:space="0" w:color="auto"/>
        <w:right w:val="none" w:sz="0" w:space="0" w:color="auto"/>
      </w:divBdr>
    </w:div>
    <w:div w:id="119032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A967-6DB5-40C4-A6CC-3A04DF00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Администрация Балайского сельсовета</vt:lpstr>
    </vt:vector>
  </TitlesOfParts>
  <Company>ГФУ</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Балайского сельсовета</dc:title>
  <dc:creator>Пользователь</dc:creator>
  <cp:lastModifiedBy>Device</cp:lastModifiedBy>
  <cp:revision>4</cp:revision>
  <cp:lastPrinted>2019-08-05T03:48:00Z</cp:lastPrinted>
  <dcterms:created xsi:type="dcterms:W3CDTF">2020-12-11T08:22:00Z</dcterms:created>
  <dcterms:modified xsi:type="dcterms:W3CDTF">2020-12-11T08:26:00Z</dcterms:modified>
</cp:coreProperties>
</file>